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32" w:rsidRDefault="00117232" w:rsidP="0011723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Member List of </w:t>
      </w:r>
    </w:p>
    <w:p w:rsidR="00117232" w:rsidRDefault="00117232" w:rsidP="0011723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Keidanren Mission to Europe Organized by the Committee on Europe </w:t>
      </w:r>
    </w:p>
    <w:p w:rsidR="00117232" w:rsidRDefault="00117232" w:rsidP="00117232">
      <w:pPr>
        <w:pStyle w:val="Default"/>
        <w:rPr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( Latvia</w:t>
      </w:r>
      <w:proofErr w:type="gramEnd"/>
      <w:r>
        <w:rPr>
          <w:color w:val="auto"/>
          <w:sz w:val="23"/>
          <w:szCs w:val="23"/>
        </w:rPr>
        <w:t xml:space="preserve"> / 13 November, 2019) </w:t>
      </w:r>
    </w:p>
    <w:p w:rsidR="00117232" w:rsidRDefault="00117232" w:rsidP="00117232">
      <w:pPr>
        <w:pStyle w:val="Default"/>
        <w:rPr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as</w:t>
      </w:r>
      <w:proofErr w:type="gramEnd"/>
      <w:r>
        <w:rPr>
          <w:color w:val="auto"/>
          <w:sz w:val="23"/>
          <w:szCs w:val="23"/>
        </w:rPr>
        <w:t xml:space="preserve"> of </w:t>
      </w:r>
      <w:r w:rsidR="009105BD" w:rsidRPr="00217C4A">
        <w:rPr>
          <w:rFonts w:hint="eastAsia"/>
          <w:color w:val="auto"/>
          <w:sz w:val="23"/>
          <w:szCs w:val="23"/>
        </w:rPr>
        <w:t xml:space="preserve">17 </w:t>
      </w:r>
      <w:r>
        <w:rPr>
          <w:color w:val="auto"/>
          <w:sz w:val="23"/>
          <w:szCs w:val="23"/>
        </w:rPr>
        <w:t xml:space="preserve">October 2019 </w:t>
      </w:r>
    </w:p>
    <w:p w:rsidR="00117232" w:rsidRPr="00117232" w:rsidRDefault="00117232" w:rsidP="00117232">
      <w:pPr>
        <w:pStyle w:val="Default"/>
        <w:rPr>
          <w:rFonts w:ascii="MS Mincho" w:eastAsia="MS Mincho" w:cs="MS Mincho"/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rFonts w:ascii="MS Mincho" w:eastAsia="MS Mincho" w:cs="MS Mincho"/>
          <w:color w:val="auto"/>
          <w:sz w:val="23"/>
          <w:szCs w:val="23"/>
        </w:rPr>
      </w:pPr>
      <w:r>
        <w:rPr>
          <w:rFonts w:ascii="MS Mincho" w:eastAsia="MS Mincho" w:cs="MS Mincho" w:hint="eastAsia"/>
          <w:color w:val="auto"/>
          <w:sz w:val="23"/>
          <w:szCs w:val="23"/>
        </w:rPr>
        <w:t>【</w:t>
      </w:r>
      <w:r>
        <w:rPr>
          <w:rFonts w:eastAsia="MS Mincho"/>
          <w:b/>
          <w:bCs/>
          <w:color w:val="auto"/>
          <w:sz w:val="23"/>
          <w:szCs w:val="23"/>
        </w:rPr>
        <w:t>Co-Leaders</w:t>
      </w:r>
      <w:r>
        <w:rPr>
          <w:rFonts w:ascii="MS Mincho" w:eastAsia="MS Mincho" w:cs="MS Mincho" w:hint="eastAsia"/>
          <w:color w:val="auto"/>
          <w:sz w:val="23"/>
          <w:szCs w:val="23"/>
        </w:rPr>
        <w:t>】</w:t>
      </w:r>
      <w:r>
        <w:rPr>
          <w:rFonts w:ascii="MS Mincho" w:eastAsia="MS Mincho" w:cs="MS Mincho"/>
          <w:color w:val="auto"/>
          <w:sz w:val="23"/>
          <w:szCs w:val="23"/>
        </w:rPr>
        <w:t xml:space="preserve"> </w:t>
      </w:r>
    </w:p>
    <w:p w:rsidR="009105BD" w:rsidRDefault="009105BD" w:rsidP="009105BD">
      <w:pPr>
        <w:pStyle w:val="Default"/>
        <w:numPr>
          <w:ilvl w:val="0"/>
          <w:numId w:val="1"/>
        </w:numPr>
        <w:rPr>
          <w:rFonts w:eastAsia="MS Mincho"/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Hitoshi OCHI </w:t>
      </w:r>
      <w:proofErr w:type="gramStart"/>
      <w:r>
        <w:rPr>
          <w:rFonts w:eastAsia="MS Mincho"/>
          <w:color w:val="auto"/>
          <w:sz w:val="23"/>
          <w:szCs w:val="23"/>
        </w:rPr>
        <w:t>Vice</w:t>
      </w:r>
      <w:proofErr w:type="gramEnd"/>
      <w:r>
        <w:rPr>
          <w:rFonts w:eastAsia="MS Mincho"/>
          <w:color w:val="auto"/>
          <w:sz w:val="23"/>
          <w:szCs w:val="23"/>
        </w:rPr>
        <w:t xml:space="preserve"> Chair, KEIDANREN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Chair, Committee on Europe, KEIDANREN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Representative Corporate Executive Officer, President and CEO Mitsubishi Chemical Holdings Corporation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rFonts w:eastAsia="MS Mincho"/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Yoshio SATO Chair, Committee on Europe, KEIDANREN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Chairman of the Board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SUMITOMO LIFE INSURANCE COMPANY </w:t>
      </w:r>
    </w:p>
    <w:p w:rsidR="00117232" w:rsidRPr="00117232" w:rsidRDefault="00117232" w:rsidP="00117232">
      <w:pPr>
        <w:pStyle w:val="Default"/>
        <w:rPr>
          <w:rFonts w:ascii="MS Mincho" w:eastAsia="MS Mincho" w:cs="MS Mincho"/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rFonts w:ascii="MS Mincho" w:eastAsia="MS Mincho" w:cs="MS Mincho"/>
          <w:color w:val="auto"/>
          <w:sz w:val="23"/>
          <w:szCs w:val="23"/>
        </w:rPr>
      </w:pPr>
      <w:r>
        <w:rPr>
          <w:rFonts w:ascii="MS Mincho" w:eastAsia="MS Mincho" w:cs="MS Mincho" w:hint="eastAsia"/>
          <w:color w:val="auto"/>
          <w:sz w:val="23"/>
          <w:szCs w:val="23"/>
        </w:rPr>
        <w:t>【</w:t>
      </w:r>
      <w:r>
        <w:rPr>
          <w:rFonts w:eastAsia="MS Mincho"/>
          <w:b/>
          <w:bCs/>
          <w:color w:val="auto"/>
          <w:sz w:val="23"/>
          <w:szCs w:val="23"/>
        </w:rPr>
        <w:t>Members</w:t>
      </w:r>
      <w:r>
        <w:rPr>
          <w:rFonts w:ascii="MS Mincho" w:eastAsia="MS Mincho" w:cs="MS Mincho" w:hint="eastAsia"/>
          <w:color w:val="auto"/>
          <w:sz w:val="23"/>
          <w:szCs w:val="23"/>
        </w:rPr>
        <w:t>】</w:t>
      </w:r>
      <w:r>
        <w:rPr>
          <w:rFonts w:ascii="MS Mincho" w:eastAsia="MS Mincho" w:cs="MS Mincho"/>
          <w:color w:val="auto"/>
          <w:sz w:val="23"/>
          <w:szCs w:val="23"/>
        </w:rPr>
        <w:t xml:space="preserve"> </w:t>
      </w:r>
    </w:p>
    <w:p w:rsidR="009105BD" w:rsidRDefault="009105BD" w:rsidP="009105BD">
      <w:pPr>
        <w:pStyle w:val="Default"/>
        <w:numPr>
          <w:ilvl w:val="0"/>
          <w:numId w:val="1"/>
        </w:numPr>
        <w:rPr>
          <w:rFonts w:eastAsia="MS Mincho"/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Akira SHIMIZU Chair, Planning &amp; Coordinating Sub-Committee, Committee on Europe KEIDANREN Vice President and Senior Corporate Officer Hitachi, Ltd.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rFonts w:eastAsia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rFonts w:eastAsia="MS Mincho"/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Hiroko KAWAMOTO Chair, Sub-Committee on Universal Society, </w:t>
      </w:r>
      <w:r>
        <w:rPr>
          <w:rFonts w:eastAsia="MS Mincho"/>
          <w:b/>
          <w:bCs/>
          <w:color w:val="auto"/>
          <w:sz w:val="18"/>
          <w:szCs w:val="18"/>
        </w:rPr>
        <w:t xml:space="preserve">(until 14th Nov) </w:t>
      </w:r>
      <w:r>
        <w:rPr>
          <w:rFonts w:eastAsia="MS Mincho"/>
          <w:color w:val="auto"/>
          <w:sz w:val="23"/>
          <w:szCs w:val="23"/>
        </w:rPr>
        <w:t xml:space="preserve">Committee on Consumer Goods and Services, KEIDANREN Executive Vice President &amp; COO ANA Strategic Research Institute Co., Ltd. </w:t>
      </w:r>
    </w:p>
    <w:p w:rsidR="009105BD" w:rsidRPr="009105BD" w:rsidRDefault="009105BD" w:rsidP="009105BD">
      <w:pPr>
        <w:pStyle w:val="Default"/>
        <w:rPr>
          <w:rFonts w:eastAsia="MS Mincho"/>
          <w:color w:val="auto"/>
          <w:sz w:val="23"/>
          <w:szCs w:val="23"/>
        </w:rPr>
      </w:pPr>
    </w:p>
    <w:p w:rsidR="00117232" w:rsidRPr="009105BD" w:rsidRDefault="00117232" w:rsidP="009105BD">
      <w:pPr>
        <w:pStyle w:val="Default"/>
        <w:numPr>
          <w:ilvl w:val="0"/>
          <w:numId w:val="1"/>
        </w:numPr>
        <w:rPr>
          <w:rFonts w:eastAsia="MS Mincho"/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Yoshiko MATOBA Executive Officer, General Manager,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Research &amp; Public Relations Division ITOCHU Corporation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</w:p>
    <w:p w:rsidR="009105BD" w:rsidRPr="009105BD" w:rsidRDefault="009105BD" w:rsidP="009105BD">
      <w:pPr>
        <w:pStyle w:val="Default"/>
        <w:numPr>
          <w:ilvl w:val="0"/>
          <w:numId w:val="1"/>
        </w:numPr>
        <w:rPr>
          <w:rFonts w:eastAsia="MS Mincho"/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Akiko SHINODA Area Manager, Overseas Coordination Department,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Research &amp; Public Relations Division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ITOCHU Corporation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rFonts w:eastAsia="MS Mincho"/>
          <w:color w:val="auto"/>
          <w:sz w:val="23"/>
          <w:szCs w:val="23"/>
        </w:rPr>
      </w:pPr>
      <w:r>
        <w:rPr>
          <w:rFonts w:eastAsia="MS Mincho" w:hint="eastAsia"/>
          <w:color w:val="auto"/>
          <w:sz w:val="23"/>
          <w:szCs w:val="23"/>
        </w:rPr>
        <w:t xml:space="preserve">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Shingo SHIMAMOTO Assistant Manager, Corporate Planning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ANA HOLDINGS INC.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rFonts w:eastAsia="MS Mincho"/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Masanori IWASAKI Executive Vice President, Kajima Europe Limited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b/>
          <w:bCs/>
          <w:color w:val="auto"/>
          <w:sz w:val="18"/>
          <w:szCs w:val="18"/>
        </w:rPr>
        <w:t xml:space="preserve">(Latvia, Lithuania) </w:t>
      </w:r>
      <w:r>
        <w:rPr>
          <w:rFonts w:eastAsia="MS Mincho"/>
          <w:color w:val="auto"/>
          <w:sz w:val="23"/>
          <w:szCs w:val="23"/>
        </w:rPr>
        <w:t xml:space="preserve">Kajima Corporation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</w:p>
    <w:p w:rsidR="009105BD" w:rsidRPr="009105BD" w:rsidRDefault="009105BD" w:rsidP="009105BD">
      <w:pPr>
        <w:pStyle w:val="Default"/>
        <w:numPr>
          <w:ilvl w:val="0"/>
          <w:numId w:val="1"/>
        </w:numPr>
        <w:rPr>
          <w:rFonts w:eastAsia="MS Mincho"/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proofErr w:type="spellStart"/>
      <w:r>
        <w:rPr>
          <w:rFonts w:eastAsia="MS Mincho"/>
          <w:color w:val="auto"/>
          <w:sz w:val="23"/>
          <w:szCs w:val="23"/>
        </w:rPr>
        <w:t>Yasunori</w:t>
      </w:r>
      <w:proofErr w:type="spellEnd"/>
      <w:r>
        <w:rPr>
          <w:rFonts w:eastAsia="MS Mincho"/>
          <w:color w:val="auto"/>
          <w:sz w:val="23"/>
          <w:szCs w:val="23"/>
        </w:rPr>
        <w:t xml:space="preserve"> HISANO President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Sumitomo Deutschland GmbH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rFonts w:eastAsia="MS Mincho"/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proofErr w:type="spellStart"/>
      <w:r>
        <w:rPr>
          <w:rFonts w:eastAsia="MS Mincho"/>
          <w:color w:val="auto"/>
          <w:sz w:val="23"/>
          <w:szCs w:val="23"/>
        </w:rPr>
        <w:t>Toshihisa</w:t>
      </w:r>
      <w:proofErr w:type="spellEnd"/>
      <w:r>
        <w:rPr>
          <w:rFonts w:eastAsia="MS Mincho"/>
          <w:color w:val="auto"/>
          <w:sz w:val="23"/>
          <w:szCs w:val="23"/>
        </w:rPr>
        <w:t xml:space="preserve"> ICHINOSE Deputy General Manager, Executive Secretariat &amp; External Relations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SUMITOMO LIFE INSURANCE COMPANY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rFonts w:eastAsia="MS Mincho"/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Moe IIJIMA Assistant Manager Secretariat Section, General Affairs Department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SUMITOMO LIFE INSURANCE COMPANY </w:t>
      </w: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rFonts w:eastAsia="MS Mincho"/>
          <w:color w:val="auto"/>
          <w:sz w:val="23"/>
          <w:szCs w:val="23"/>
        </w:rPr>
      </w:pPr>
    </w:p>
    <w:p w:rsidR="00117232" w:rsidRDefault="00117232" w:rsidP="00117232">
      <w:pPr>
        <w:pStyle w:val="Default"/>
        <w:rPr>
          <w:rFonts w:eastAsia="MS Mincho"/>
          <w:color w:val="auto"/>
          <w:sz w:val="23"/>
          <w:szCs w:val="23"/>
        </w:rPr>
      </w:pPr>
      <w:proofErr w:type="spellStart"/>
      <w:r>
        <w:rPr>
          <w:rFonts w:eastAsia="MS Mincho"/>
          <w:color w:val="auto"/>
          <w:sz w:val="23"/>
          <w:szCs w:val="23"/>
        </w:rPr>
        <w:t>Hirotaka</w:t>
      </w:r>
      <w:proofErr w:type="spellEnd"/>
      <w:r>
        <w:rPr>
          <w:rFonts w:eastAsia="MS Mincho"/>
          <w:color w:val="auto"/>
          <w:sz w:val="23"/>
          <w:szCs w:val="23"/>
        </w:rPr>
        <w:t xml:space="preserve"> HAYASHI General Manager, Amsterdam Office </w:t>
      </w:r>
    </w:p>
    <w:p w:rsidR="009105BD" w:rsidRDefault="00117232" w:rsidP="009105BD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b/>
          <w:bCs/>
          <w:color w:val="auto"/>
          <w:sz w:val="18"/>
          <w:szCs w:val="18"/>
        </w:rPr>
        <w:t xml:space="preserve">(Estonia, Latvia) </w:t>
      </w:r>
      <w:r>
        <w:rPr>
          <w:rFonts w:eastAsia="MS Mincho"/>
          <w:color w:val="auto"/>
          <w:sz w:val="23"/>
          <w:szCs w:val="23"/>
        </w:rPr>
        <w:t xml:space="preserve">Sumitomo Forestry Co., Ltd. 2 </w:t>
      </w:r>
    </w:p>
    <w:p w:rsidR="009105BD" w:rsidRDefault="009105BD" w:rsidP="009105BD">
      <w:pPr>
        <w:pStyle w:val="Default"/>
        <w:rPr>
          <w:rFonts w:eastAsia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rFonts w:eastAsia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Norio SATAKE Office GM for </w:t>
      </w:r>
      <w:proofErr w:type="spellStart"/>
      <w:r>
        <w:rPr>
          <w:color w:val="auto"/>
          <w:sz w:val="23"/>
          <w:szCs w:val="23"/>
        </w:rPr>
        <w:t>Sojitz</w:t>
      </w:r>
      <w:proofErr w:type="spellEnd"/>
      <w:r>
        <w:rPr>
          <w:color w:val="auto"/>
          <w:sz w:val="23"/>
          <w:szCs w:val="23"/>
        </w:rPr>
        <w:t xml:space="preserve"> Europe plc Dusseldorf Branch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Sojitz</w:t>
      </w:r>
      <w:proofErr w:type="spellEnd"/>
      <w:r>
        <w:rPr>
          <w:color w:val="auto"/>
          <w:sz w:val="23"/>
          <w:szCs w:val="23"/>
        </w:rPr>
        <w:t xml:space="preserve"> Corporation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Shinichiro SHIMIZU Director, Senior Managing Executive Officer, Secretary's Office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Japan Airlines Co., Ltd.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bookmarkStart w:id="0" w:name="_GoBack"/>
      <w:bookmarkEnd w:id="0"/>
    </w:p>
    <w:p w:rsidR="009105BD" w:rsidRPr="00217C4A" w:rsidRDefault="009105BD" w:rsidP="009105BD">
      <w:pPr>
        <w:pStyle w:val="Default"/>
        <w:rPr>
          <w:color w:val="auto"/>
          <w:sz w:val="23"/>
          <w:szCs w:val="23"/>
        </w:rPr>
      </w:pPr>
      <w:proofErr w:type="spellStart"/>
      <w:r w:rsidRPr="00217C4A">
        <w:rPr>
          <w:rFonts w:hint="eastAsia"/>
          <w:color w:val="auto"/>
          <w:sz w:val="23"/>
          <w:szCs w:val="23"/>
        </w:rPr>
        <w:t>Taku</w:t>
      </w:r>
      <w:proofErr w:type="spellEnd"/>
      <w:r w:rsidRPr="00217C4A">
        <w:rPr>
          <w:rFonts w:hint="eastAsia"/>
          <w:color w:val="auto"/>
          <w:sz w:val="23"/>
          <w:szCs w:val="23"/>
        </w:rPr>
        <w:t xml:space="preserve"> INOUE</w:t>
      </w:r>
      <w:r w:rsidRPr="00217C4A">
        <w:rPr>
          <w:color w:val="auto"/>
          <w:sz w:val="23"/>
          <w:szCs w:val="23"/>
        </w:rPr>
        <w:t xml:space="preserve"> </w:t>
      </w:r>
    </w:p>
    <w:p w:rsidR="009105BD" w:rsidRPr="00217C4A" w:rsidRDefault="009105BD" w:rsidP="009105BD">
      <w:pPr>
        <w:pStyle w:val="Default"/>
        <w:rPr>
          <w:color w:val="auto"/>
          <w:sz w:val="23"/>
          <w:szCs w:val="23"/>
        </w:rPr>
      </w:pPr>
      <w:r w:rsidRPr="00217C4A">
        <w:rPr>
          <w:color w:val="auto"/>
          <w:sz w:val="23"/>
          <w:szCs w:val="23"/>
        </w:rPr>
        <w:t xml:space="preserve">Japan Airlines Co., Ltd.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Yoichi YAMANO General Manager, International Policy Division,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Government &amp; External Relations Group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Hitachi, Ltd.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Tetsuro</w:t>
      </w:r>
      <w:proofErr w:type="spellEnd"/>
      <w:r>
        <w:rPr>
          <w:color w:val="auto"/>
          <w:sz w:val="23"/>
          <w:szCs w:val="23"/>
        </w:rPr>
        <w:t xml:space="preserve"> IMAEDA Managing Executive Officer &amp; Head of EMEA Division,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18"/>
          <w:szCs w:val="18"/>
        </w:rPr>
        <w:t xml:space="preserve">(Estonia, Latvia) </w:t>
      </w:r>
      <w:r>
        <w:rPr>
          <w:color w:val="auto"/>
          <w:sz w:val="23"/>
          <w:szCs w:val="23"/>
        </w:rPr>
        <w:t xml:space="preserve">CEO of SMBC Europe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Sumitomo Mitsui Banking Corporation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Kenta HORIE Manager, Administration and Human Resources Office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Mitsubishi Chemical Holdings Corporation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Akinori</w:t>
      </w:r>
      <w:proofErr w:type="spellEnd"/>
      <w:r>
        <w:rPr>
          <w:color w:val="auto"/>
          <w:sz w:val="23"/>
          <w:szCs w:val="23"/>
        </w:rPr>
        <w:t xml:space="preserve"> NAGANO Stockholm Liaison Representative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Mitsubishi Corporation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Itaru</w:t>
      </w:r>
      <w:proofErr w:type="spellEnd"/>
      <w:r>
        <w:rPr>
          <w:color w:val="auto"/>
          <w:sz w:val="23"/>
          <w:szCs w:val="23"/>
        </w:rPr>
        <w:t xml:space="preserve"> WATANABE President, Scandinavian Branch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18"/>
          <w:szCs w:val="18"/>
        </w:rPr>
        <w:t>(</w:t>
      </w:r>
      <w:proofErr w:type="gramStart"/>
      <w:r>
        <w:rPr>
          <w:b/>
          <w:bCs/>
          <w:color w:val="auto"/>
          <w:sz w:val="18"/>
          <w:szCs w:val="18"/>
        </w:rPr>
        <w:t>until</w:t>
      </w:r>
      <w:proofErr w:type="gramEnd"/>
      <w:r>
        <w:rPr>
          <w:b/>
          <w:bCs/>
          <w:color w:val="auto"/>
          <w:sz w:val="18"/>
          <w:szCs w:val="18"/>
        </w:rPr>
        <w:t xml:space="preserve"> 13th Nov) </w:t>
      </w:r>
      <w:proofErr w:type="gramStart"/>
      <w:r>
        <w:rPr>
          <w:color w:val="auto"/>
          <w:sz w:val="23"/>
          <w:szCs w:val="23"/>
        </w:rPr>
        <w:t>Mitsubishi Electric Europe B.V.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Yasuyuki</w:t>
      </w:r>
      <w:proofErr w:type="spellEnd"/>
      <w:r>
        <w:rPr>
          <w:color w:val="auto"/>
          <w:sz w:val="23"/>
          <w:szCs w:val="23"/>
        </w:rPr>
        <w:t xml:space="preserve"> SUZUKI Director for Government &amp; External Relations,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Brussels Representative Office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Mitsubishi Electric Europe B.V.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Nobuyuki HOKIMOTO Managing Director, Head of Poland </w:t>
      </w:r>
    </w:p>
    <w:p w:rsidR="009105BD" w:rsidRDefault="009105BD" w:rsidP="009105B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18"/>
          <w:szCs w:val="18"/>
        </w:rPr>
        <w:t xml:space="preserve">(Latvia, Lithuania) </w:t>
      </w:r>
      <w:r>
        <w:rPr>
          <w:color w:val="auto"/>
          <w:sz w:val="23"/>
          <w:szCs w:val="23"/>
        </w:rPr>
        <w:t xml:space="preserve">MUFG </w:t>
      </w:r>
      <w:proofErr w:type="gramStart"/>
      <w:r>
        <w:rPr>
          <w:color w:val="auto"/>
          <w:sz w:val="23"/>
          <w:szCs w:val="23"/>
        </w:rPr>
        <w:t>Bank(</w:t>
      </w:r>
      <w:proofErr w:type="gramEnd"/>
      <w:r>
        <w:rPr>
          <w:color w:val="auto"/>
          <w:sz w:val="23"/>
          <w:szCs w:val="23"/>
        </w:rPr>
        <w:t xml:space="preserve">Europe)N.V.S.A. </w:t>
      </w:r>
      <w:proofErr w:type="spellStart"/>
      <w:r>
        <w:rPr>
          <w:color w:val="auto"/>
          <w:sz w:val="23"/>
          <w:szCs w:val="23"/>
        </w:rPr>
        <w:t>Oddzial</w:t>
      </w:r>
      <w:proofErr w:type="spellEnd"/>
      <w:r>
        <w:rPr>
          <w:color w:val="auto"/>
          <w:sz w:val="23"/>
          <w:szCs w:val="23"/>
        </w:rPr>
        <w:t xml:space="preserve"> w </w:t>
      </w:r>
      <w:proofErr w:type="spellStart"/>
      <w:r>
        <w:rPr>
          <w:color w:val="auto"/>
          <w:sz w:val="23"/>
          <w:szCs w:val="23"/>
        </w:rPr>
        <w:t>Polsce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9105BD" w:rsidRDefault="009105BD" w:rsidP="009105BD">
      <w:pPr>
        <w:pStyle w:val="Default"/>
        <w:rPr>
          <w:rFonts w:ascii="MS Mincho" w:eastAsia="MS Mincho" w:cs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rFonts w:ascii="MS Mincho" w:eastAsia="MS Mincho" w:cs="MS Mincho"/>
          <w:color w:val="auto"/>
          <w:sz w:val="23"/>
          <w:szCs w:val="23"/>
        </w:rPr>
      </w:pPr>
      <w:r>
        <w:rPr>
          <w:rFonts w:ascii="MS Mincho" w:eastAsia="MS Mincho" w:cs="MS Mincho" w:hint="eastAsia"/>
          <w:color w:val="auto"/>
          <w:sz w:val="23"/>
          <w:szCs w:val="23"/>
        </w:rPr>
        <w:t>【</w:t>
      </w:r>
      <w:r>
        <w:rPr>
          <w:rFonts w:eastAsia="MS Mincho"/>
          <w:b/>
          <w:bCs/>
          <w:color w:val="auto"/>
          <w:sz w:val="23"/>
          <w:szCs w:val="23"/>
        </w:rPr>
        <w:t>Delegation Director</w:t>
      </w:r>
      <w:r>
        <w:rPr>
          <w:rFonts w:ascii="MS Mincho" w:eastAsia="MS Mincho" w:cs="MS Mincho" w:hint="eastAsia"/>
          <w:color w:val="auto"/>
          <w:sz w:val="23"/>
          <w:szCs w:val="23"/>
        </w:rPr>
        <w:t>】</w:t>
      </w:r>
      <w:r>
        <w:rPr>
          <w:rFonts w:ascii="MS Mincho" w:eastAsia="MS Mincho" w:cs="MS Mincho"/>
          <w:color w:val="auto"/>
          <w:sz w:val="23"/>
          <w:szCs w:val="23"/>
        </w:rPr>
        <w:t xml:space="preserve"> </w:t>
      </w:r>
    </w:p>
    <w:p w:rsidR="009105BD" w:rsidRDefault="009105BD" w:rsidP="009105BD">
      <w:pPr>
        <w:pStyle w:val="Default"/>
        <w:numPr>
          <w:ilvl w:val="0"/>
          <w:numId w:val="1"/>
        </w:numPr>
        <w:rPr>
          <w:rFonts w:ascii="MS Mincho" w:eastAsia="MS Mincho" w:cs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rFonts w:eastAsia="MS Mincho"/>
          <w:color w:val="auto"/>
          <w:sz w:val="23"/>
          <w:szCs w:val="23"/>
        </w:rPr>
      </w:pPr>
      <w:proofErr w:type="spellStart"/>
      <w:r>
        <w:rPr>
          <w:rFonts w:eastAsia="MS Mincho"/>
          <w:color w:val="auto"/>
          <w:sz w:val="23"/>
          <w:szCs w:val="23"/>
        </w:rPr>
        <w:t>Kiyotaka</w:t>
      </w:r>
      <w:proofErr w:type="spellEnd"/>
      <w:r>
        <w:rPr>
          <w:rFonts w:eastAsia="MS Mincho"/>
          <w:color w:val="auto"/>
          <w:sz w:val="23"/>
          <w:szCs w:val="23"/>
        </w:rPr>
        <w:t xml:space="preserve"> MORITA Senior Manager, International Affairs Bureau </w:t>
      </w:r>
    </w:p>
    <w:p w:rsidR="009105BD" w:rsidRDefault="009105BD" w:rsidP="009105BD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KEIDANREN </w:t>
      </w:r>
    </w:p>
    <w:p w:rsidR="009105BD" w:rsidRDefault="009105BD" w:rsidP="009105BD">
      <w:pPr>
        <w:pStyle w:val="Default"/>
        <w:rPr>
          <w:rFonts w:ascii="MS Mincho" w:eastAsia="MS Mincho" w:cs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rFonts w:ascii="MS Mincho" w:eastAsia="MS Mincho" w:cs="MS Mincho"/>
          <w:color w:val="auto"/>
          <w:sz w:val="23"/>
          <w:szCs w:val="23"/>
        </w:rPr>
      </w:pPr>
      <w:r>
        <w:rPr>
          <w:rFonts w:ascii="MS Mincho" w:eastAsia="MS Mincho" w:cs="MS Mincho" w:hint="eastAsia"/>
          <w:color w:val="auto"/>
          <w:sz w:val="23"/>
          <w:szCs w:val="23"/>
        </w:rPr>
        <w:t>【</w:t>
      </w:r>
      <w:r>
        <w:rPr>
          <w:rFonts w:eastAsia="MS Mincho"/>
          <w:b/>
          <w:bCs/>
          <w:color w:val="auto"/>
          <w:sz w:val="23"/>
          <w:szCs w:val="23"/>
        </w:rPr>
        <w:t>Secretariat</w:t>
      </w:r>
      <w:r>
        <w:rPr>
          <w:rFonts w:ascii="MS Mincho" w:eastAsia="MS Mincho" w:cs="MS Mincho" w:hint="eastAsia"/>
          <w:color w:val="auto"/>
          <w:sz w:val="23"/>
          <w:szCs w:val="23"/>
        </w:rPr>
        <w:t>】</w:t>
      </w:r>
      <w:r>
        <w:rPr>
          <w:rFonts w:ascii="MS Mincho" w:eastAsia="MS Mincho" w:cs="MS Mincho"/>
          <w:color w:val="auto"/>
          <w:sz w:val="23"/>
          <w:szCs w:val="23"/>
        </w:rPr>
        <w:t xml:space="preserve"> </w:t>
      </w:r>
    </w:p>
    <w:p w:rsidR="009105BD" w:rsidRDefault="009105BD" w:rsidP="009105BD">
      <w:pPr>
        <w:pStyle w:val="Default"/>
        <w:numPr>
          <w:ilvl w:val="0"/>
          <w:numId w:val="1"/>
        </w:numPr>
        <w:rPr>
          <w:rFonts w:ascii="MS Mincho" w:eastAsia="MS Mincho" w:cs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rFonts w:eastAsia="MS Mincho"/>
          <w:color w:val="auto"/>
          <w:sz w:val="23"/>
          <w:szCs w:val="23"/>
        </w:rPr>
      </w:pPr>
      <w:proofErr w:type="spellStart"/>
      <w:r>
        <w:rPr>
          <w:rFonts w:eastAsia="MS Mincho"/>
          <w:color w:val="auto"/>
          <w:sz w:val="23"/>
          <w:szCs w:val="23"/>
        </w:rPr>
        <w:t>Issei</w:t>
      </w:r>
      <w:proofErr w:type="spellEnd"/>
      <w:r>
        <w:rPr>
          <w:rFonts w:eastAsia="MS Mincho"/>
          <w:color w:val="auto"/>
          <w:sz w:val="23"/>
          <w:szCs w:val="23"/>
        </w:rPr>
        <w:t xml:space="preserve"> AKAHORI Senior Assistant Manager, International Affairs Bureau </w:t>
      </w:r>
    </w:p>
    <w:p w:rsidR="009105BD" w:rsidRDefault="009105BD" w:rsidP="009105BD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KEIDANREN </w:t>
      </w:r>
    </w:p>
    <w:p w:rsidR="009105BD" w:rsidRDefault="009105BD" w:rsidP="009105BD">
      <w:pPr>
        <w:pStyle w:val="Default"/>
        <w:rPr>
          <w:rFonts w:ascii="MS Mincho" w:eastAsia="MS Mincho" w:cs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rFonts w:ascii="MS Mincho" w:eastAsia="MS Mincho" w:cs="MS Mincho"/>
          <w:color w:val="auto"/>
          <w:sz w:val="23"/>
          <w:szCs w:val="23"/>
        </w:rPr>
      </w:pPr>
      <w:r>
        <w:rPr>
          <w:rFonts w:ascii="MS Mincho" w:eastAsia="MS Mincho" w:cs="MS Mincho" w:hint="eastAsia"/>
          <w:color w:val="auto"/>
          <w:sz w:val="23"/>
          <w:szCs w:val="23"/>
        </w:rPr>
        <w:t>【</w:t>
      </w:r>
      <w:r>
        <w:rPr>
          <w:rFonts w:eastAsia="MS Mincho"/>
          <w:b/>
          <w:bCs/>
          <w:color w:val="auto"/>
          <w:sz w:val="23"/>
          <w:szCs w:val="23"/>
        </w:rPr>
        <w:t>Interpreter</w:t>
      </w:r>
      <w:r>
        <w:rPr>
          <w:rFonts w:ascii="MS Mincho" w:eastAsia="MS Mincho" w:cs="MS Mincho" w:hint="eastAsia"/>
          <w:color w:val="auto"/>
          <w:sz w:val="23"/>
          <w:szCs w:val="23"/>
        </w:rPr>
        <w:t>】</w:t>
      </w:r>
      <w:r>
        <w:rPr>
          <w:rFonts w:ascii="MS Mincho" w:eastAsia="MS Mincho" w:cs="MS Mincho"/>
          <w:color w:val="auto"/>
          <w:sz w:val="23"/>
          <w:szCs w:val="23"/>
        </w:rPr>
        <w:t xml:space="preserve"> </w:t>
      </w:r>
    </w:p>
    <w:p w:rsidR="009105BD" w:rsidRDefault="009105BD" w:rsidP="009105BD">
      <w:pPr>
        <w:pStyle w:val="Default"/>
        <w:numPr>
          <w:ilvl w:val="0"/>
          <w:numId w:val="1"/>
        </w:numPr>
        <w:rPr>
          <w:rFonts w:eastAsia="MS Mincho"/>
          <w:color w:val="auto"/>
          <w:sz w:val="23"/>
          <w:szCs w:val="23"/>
        </w:rPr>
      </w:pPr>
    </w:p>
    <w:p w:rsidR="009105BD" w:rsidRDefault="009105BD" w:rsidP="009105BD">
      <w:pPr>
        <w:pStyle w:val="Default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 xml:space="preserve">Atsuko NIKI </w:t>
      </w:r>
    </w:p>
    <w:p w:rsidR="009105BD" w:rsidRDefault="009105BD" w:rsidP="009105BD">
      <w:pPr>
        <w:pStyle w:val="Default"/>
        <w:rPr>
          <w:rFonts w:eastAsia="MS Mincho"/>
          <w:color w:val="auto"/>
          <w:sz w:val="23"/>
          <w:szCs w:val="23"/>
        </w:rPr>
      </w:pPr>
      <w:proofErr w:type="gramStart"/>
      <w:r>
        <w:rPr>
          <w:rFonts w:eastAsia="MS Mincho"/>
          <w:b/>
          <w:bCs/>
          <w:color w:val="auto"/>
          <w:sz w:val="23"/>
          <w:szCs w:val="23"/>
        </w:rPr>
        <w:t>( total</w:t>
      </w:r>
      <w:proofErr w:type="gramEnd"/>
      <w:r>
        <w:rPr>
          <w:rFonts w:eastAsia="MS Mincho"/>
          <w:b/>
          <w:bCs/>
          <w:color w:val="auto"/>
          <w:sz w:val="23"/>
          <w:szCs w:val="23"/>
        </w:rPr>
        <w:t xml:space="preserve"> 25 persons ) </w:t>
      </w:r>
    </w:p>
    <w:p w:rsidR="009105BD" w:rsidRDefault="009105BD" w:rsidP="009105BD">
      <w:pPr>
        <w:rPr>
          <w:rFonts w:eastAsia="MS Mincho"/>
          <w:sz w:val="23"/>
          <w:szCs w:val="23"/>
        </w:rPr>
      </w:pPr>
    </w:p>
    <w:p w:rsidR="009105BD" w:rsidRDefault="009105BD" w:rsidP="009105BD">
      <w:r>
        <w:rPr>
          <w:rFonts w:eastAsia="MS Mincho"/>
          <w:sz w:val="23"/>
          <w:szCs w:val="23"/>
        </w:rPr>
        <w:t>* * * * *</w:t>
      </w:r>
    </w:p>
    <w:p w:rsidR="009105BD" w:rsidRDefault="009105BD" w:rsidP="00117232">
      <w:pPr>
        <w:pStyle w:val="Default"/>
        <w:rPr>
          <w:color w:val="auto"/>
        </w:rPr>
      </w:pPr>
    </w:p>
    <w:sectPr w:rsidR="009105BD" w:rsidSect="001F2A7D">
      <w:pgSz w:w="11907" w:h="16840" w:code="9"/>
      <w:pgMar w:top="1440" w:right="1077" w:bottom="1440" w:left="1077" w:header="720" w:footer="720" w:gutter="0"/>
      <w:cols w:space="425"/>
      <w:docGrid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337A"/>
    <w:multiLevelType w:val="hybridMultilevel"/>
    <w:tmpl w:val="FEEC4806"/>
    <w:lvl w:ilvl="0" w:tplc="085E72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32"/>
    <w:rsid w:val="00117232"/>
    <w:rsid w:val="0012563F"/>
    <w:rsid w:val="001F2A7D"/>
    <w:rsid w:val="00217C4A"/>
    <w:rsid w:val="00686427"/>
    <w:rsid w:val="009065B0"/>
    <w:rsid w:val="0091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72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72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Elīze Šulte</cp:lastModifiedBy>
  <cp:revision>2</cp:revision>
  <dcterms:created xsi:type="dcterms:W3CDTF">2019-10-22T06:39:00Z</dcterms:created>
  <dcterms:modified xsi:type="dcterms:W3CDTF">2019-10-22T06:39:00Z</dcterms:modified>
</cp:coreProperties>
</file>