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61A" w:rsidRPr="0012661A" w:rsidRDefault="0012661A" w:rsidP="0012661A">
      <w:pPr>
        <w:pStyle w:val="Heading"/>
        <w:jc w:val="center"/>
        <w:rPr>
          <w:rFonts w:ascii="Times New Roman" w:hAnsi="Times New Roman" w:cs="Times New Roman"/>
          <w:sz w:val="24"/>
          <w:szCs w:val="24"/>
          <w:lang w:eastAsia="lv-LV"/>
        </w:rPr>
      </w:pPr>
      <w:r w:rsidRPr="0012661A">
        <w:rPr>
          <w:rFonts w:ascii="Times New Roman" w:hAnsi="Times New Roman" w:cs="Times New Roman"/>
          <w:sz w:val="24"/>
          <w:szCs w:val="24"/>
          <w:lang w:eastAsia="lv-LV"/>
        </w:rPr>
        <w:t>TEHNISKĀ SPECIFIKĀCIJA</w:t>
      </w:r>
    </w:p>
    <w:p w:rsidR="0012661A" w:rsidRPr="0012661A" w:rsidRDefault="0012661A" w:rsidP="0012661A">
      <w:pPr>
        <w:pStyle w:val="Heading"/>
        <w:numPr>
          <w:ilvl w:val="0"/>
          <w:numId w:val="1"/>
        </w:numPr>
        <w:rPr>
          <w:rFonts w:ascii="Times New Roman" w:hAnsi="Times New Roman" w:cs="Times New Roman"/>
          <w:b/>
          <w:sz w:val="24"/>
          <w:szCs w:val="24"/>
        </w:rPr>
      </w:pPr>
      <w:r w:rsidRPr="0012661A">
        <w:rPr>
          <w:rFonts w:ascii="Times New Roman" w:hAnsi="Times New Roman" w:cs="Times New Roman"/>
          <w:b/>
          <w:sz w:val="24"/>
          <w:szCs w:val="24"/>
        </w:rPr>
        <w:t>Ievads</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Termini un saīsinājumi</w:t>
      </w:r>
    </w:p>
    <w:tbl>
      <w:tblPr>
        <w:tblW w:w="9067" w:type="dxa"/>
        <w:tblLook w:val="04A0" w:firstRow="1" w:lastRow="0" w:firstColumn="1" w:lastColumn="0" w:noHBand="0" w:noVBand="1"/>
      </w:tblPr>
      <w:tblGrid>
        <w:gridCol w:w="2797"/>
        <w:gridCol w:w="6270"/>
      </w:tblGrid>
      <w:tr w:rsidR="0012661A" w:rsidRPr="0012661A" w:rsidTr="00C65393">
        <w:trPr>
          <w:trHeight w:val="300"/>
        </w:trPr>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61A" w:rsidRPr="0012661A" w:rsidRDefault="0012661A" w:rsidP="0012661A">
            <w:pPr>
              <w:rPr>
                <w:rFonts w:eastAsia="Times New Roman" w:cs="Times New Roman"/>
                <w:szCs w:val="24"/>
              </w:rPr>
            </w:pPr>
            <w:r w:rsidRPr="0012661A">
              <w:rPr>
                <w:rFonts w:eastAsia="Times New Roman" w:cs="Times New Roman"/>
                <w:szCs w:val="24"/>
              </w:rPr>
              <w:t>Termins, saīsinājums</w:t>
            </w:r>
          </w:p>
        </w:tc>
        <w:tc>
          <w:tcPr>
            <w:tcW w:w="6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61A" w:rsidRPr="0012661A" w:rsidRDefault="0012661A" w:rsidP="0012661A">
            <w:pPr>
              <w:rPr>
                <w:rFonts w:eastAsia="Times New Roman" w:cs="Times New Roman"/>
                <w:szCs w:val="24"/>
              </w:rPr>
            </w:pPr>
            <w:r w:rsidRPr="0012661A">
              <w:rPr>
                <w:rFonts w:eastAsia="Times New Roman" w:cs="Times New Roman"/>
                <w:szCs w:val="24"/>
              </w:rPr>
              <w:t>Skaidrojums</w:t>
            </w:r>
          </w:p>
        </w:tc>
      </w:tr>
      <w:tr w:rsidR="0012661A" w:rsidRPr="0012661A" w:rsidTr="00C65393">
        <w:trPr>
          <w:trHeight w:val="315"/>
        </w:trPr>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61A" w:rsidRPr="0012661A" w:rsidRDefault="0012661A" w:rsidP="0012661A">
            <w:pPr>
              <w:rPr>
                <w:rFonts w:eastAsia="Times New Roman" w:cs="Times New Roman"/>
                <w:color w:val="000000"/>
                <w:szCs w:val="24"/>
              </w:rPr>
            </w:pPr>
            <w:r w:rsidRPr="0012661A">
              <w:rPr>
                <w:rFonts w:eastAsia="Times New Roman" w:cs="Times New Roman"/>
                <w:color w:val="000000"/>
                <w:szCs w:val="24"/>
              </w:rPr>
              <w:t>Biznesa stundas</w:t>
            </w:r>
          </w:p>
        </w:tc>
        <w:tc>
          <w:tcPr>
            <w:tcW w:w="6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61A" w:rsidRPr="0012661A" w:rsidRDefault="0012661A" w:rsidP="0012661A">
            <w:pPr>
              <w:rPr>
                <w:rFonts w:eastAsia="Times New Roman" w:cs="Times New Roman"/>
                <w:color w:val="000000"/>
                <w:szCs w:val="24"/>
              </w:rPr>
            </w:pPr>
            <w:r w:rsidRPr="0012661A">
              <w:rPr>
                <w:rFonts w:eastAsia="Times New Roman" w:cs="Times New Roman"/>
                <w:color w:val="000000"/>
                <w:szCs w:val="24"/>
              </w:rPr>
              <w:t>Laiks darbdienās, no plkst. 8.30 līdz plkst. 17.00.</w:t>
            </w:r>
          </w:p>
        </w:tc>
      </w:tr>
      <w:tr w:rsidR="0012661A" w:rsidRPr="0012661A" w:rsidTr="0012661A">
        <w:trPr>
          <w:trHeight w:val="548"/>
        </w:trPr>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61A" w:rsidRPr="0012661A" w:rsidRDefault="0012661A" w:rsidP="0012661A">
            <w:pPr>
              <w:rPr>
                <w:rFonts w:cs="Times New Roman"/>
                <w:szCs w:val="24"/>
              </w:rPr>
            </w:pPr>
            <w:r w:rsidRPr="0012661A">
              <w:rPr>
                <w:rFonts w:cs="Times New Roman"/>
                <w:szCs w:val="24"/>
              </w:rPr>
              <w:t>Delphi</w:t>
            </w:r>
          </w:p>
        </w:tc>
        <w:tc>
          <w:tcPr>
            <w:tcW w:w="6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61A" w:rsidRPr="0012661A" w:rsidRDefault="0012661A" w:rsidP="0012661A">
            <w:pPr>
              <w:rPr>
                <w:rFonts w:cs="Times New Roman"/>
                <w:szCs w:val="24"/>
              </w:rPr>
            </w:pPr>
            <w:hyperlink r:id="rId8">
              <w:r w:rsidRPr="0012661A">
                <w:rPr>
                  <w:rStyle w:val="InternetLink"/>
                  <w:rFonts w:cs="Times New Roman"/>
                  <w:szCs w:val="24"/>
                </w:rPr>
                <w:t>https://www.embarcadero.com/products/delphi</w:t>
              </w:r>
            </w:hyperlink>
          </w:p>
        </w:tc>
      </w:tr>
      <w:tr w:rsidR="0012661A" w:rsidRPr="0012661A" w:rsidTr="00C65393">
        <w:trPr>
          <w:trHeight w:val="630"/>
        </w:trPr>
        <w:tc>
          <w:tcPr>
            <w:tcW w:w="2797" w:type="dxa"/>
            <w:tcBorders>
              <w:left w:val="single" w:sz="4" w:space="0" w:color="000000"/>
              <w:bottom w:val="single" w:sz="4" w:space="0" w:color="000000"/>
              <w:right w:val="single" w:sz="4" w:space="0" w:color="000000"/>
            </w:tcBorders>
            <w:shd w:val="clear" w:color="auto" w:fill="auto"/>
            <w:vAlign w:val="center"/>
          </w:tcPr>
          <w:p w:rsidR="0012661A" w:rsidRPr="0012661A" w:rsidRDefault="0012661A" w:rsidP="0012661A">
            <w:pPr>
              <w:rPr>
                <w:rFonts w:eastAsia="Times New Roman" w:cs="Times New Roman"/>
                <w:color w:val="000000"/>
                <w:szCs w:val="24"/>
              </w:rPr>
            </w:pPr>
            <w:r w:rsidRPr="0012661A">
              <w:rPr>
                <w:rFonts w:eastAsia="Times New Roman" w:cs="Times New Roman"/>
                <w:color w:val="000000"/>
                <w:szCs w:val="24"/>
              </w:rPr>
              <w:t>Ekspertu metode</w:t>
            </w:r>
          </w:p>
        </w:tc>
        <w:tc>
          <w:tcPr>
            <w:tcW w:w="6269" w:type="dxa"/>
            <w:tcBorders>
              <w:left w:val="single" w:sz="4" w:space="0" w:color="000000"/>
              <w:bottom w:val="single" w:sz="4" w:space="0" w:color="000000"/>
              <w:right w:val="single" w:sz="4" w:space="0" w:color="000000"/>
            </w:tcBorders>
            <w:shd w:val="clear" w:color="auto" w:fill="auto"/>
            <w:vAlign w:val="center"/>
          </w:tcPr>
          <w:p w:rsidR="0012661A" w:rsidRPr="0012661A" w:rsidRDefault="0012661A" w:rsidP="0012661A">
            <w:pPr>
              <w:rPr>
                <w:rFonts w:eastAsia="Times New Roman" w:cs="Times New Roman"/>
                <w:color w:val="000000"/>
                <w:szCs w:val="24"/>
              </w:rPr>
            </w:pPr>
            <w:r w:rsidRPr="0012661A">
              <w:rPr>
                <w:rFonts w:eastAsia="Times New Roman" w:cs="Times New Roman"/>
                <w:color w:val="000000"/>
                <w:szCs w:val="24"/>
              </w:rPr>
              <w:t>Darbietilpības novērtēšanas metode, kura balstās uz ekspertu pieņēmumiem par darbietilpību</w:t>
            </w:r>
          </w:p>
        </w:tc>
      </w:tr>
      <w:tr w:rsidR="0012661A" w:rsidRPr="0012661A" w:rsidTr="00C65393">
        <w:trPr>
          <w:trHeight w:val="315"/>
        </w:trPr>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61A" w:rsidRPr="0012661A" w:rsidRDefault="0012661A" w:rsidP="0012661A">
            <w:pPr>
              <w:rPr>
                <w:rFonts w:eastAsia="Times New Roman" w:cs="Times New Roman"/>
                <w:color w:val="000000"/>
                <w:szCs w:val="24"/>
              </w:rPr>
            </w:pPr>
            <w:r w:rsidRPr="0012661A">
              <w:rPr>
                <w:rFonts w:eastAsia="Times New Roman" w:cs="Times New Roman"/>
                <w:color w:val="000000"/>
                <w:szCs w:val="24"/>
              </w:rPr>
              <w:t>IKT</w:t>
            </w:r>
          </w:p>
        </w:tc>
        <w:tc>
          <w:tcPr>
            <w:tcW w:w="6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61A" w:rsidRPr="0012661A" w:rsidRDefault="0012661A" w:rsidP="0012661A">
            <w:pPr>
              <w:rPr>
                <w:rFonts w:eastAsia="Times New Roman" w:cs="Times New Roman"/>
                <w:color w:val="000000"/>
                <w:szCs w:val="24"/>
              </w:rPr>
            </w:pPr>
            <w:r w:rsidRPr="0012661A">
              <w:rPr>
                <w:rFonts w:eastAsia="Times New Roman" w:cs="Times New Roman"/>
                <w:color w:val="000000"/>
                <w:szCs w:val="24"/>
              </w:rPr>
              <w:t>Informācijas un komunikāciju tehnoloģijas</w:t>
            </w:r>
          </w:p>
        </w:tc>
      </w:tr>
      <w:tr w:rsidR="0012661A" w:rsidRPr="0012661A" w:rsidTr="00C65393">
        <w:trPr>
          <w:trHeight w:val="1182"/>
        </w:trPr>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61A" w:rsidRPr="0012661A" w:rsidRDefault="0012661A" w:rsidP="0012661A">
            <w:pPr>
              <w:rPr>
                <w:rFonts w:eastAsia="Times New Roman" w:cs="Times New Roman"/>
                <w:color w:val="000000"/>
                <w:szCs w:val="24"/>
              </w:rPr>
            </w:pPr>
            <w:r w:rsidRPr="0012661A">
              <w:rPr>
                <w:rFonts w:eastAsia="Times New Roman" w:cs="Times New Roman"/>
                <w:color w:val="000000"/>
                <w:szCs w:val="24"/>
              </w:rPr>
              <w:t>Izmaiņu pieprasījums</w:t>
            </w:r>
          </w:p>
        </w:tc>
        <w:tc>
          <w:tcPr>
            <w:tcW w:w="6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61A" w:rsidRPr="0012661A" w:rsidRDefault="0012661A" w:rsidP="0012661A">
            <w:pPr>
              <w:rPr>
                <w:rFonts w:eastAsia="Times New Roman" w:cs="Times New Roman"/>
                <w:color w:val="000000"/>
                <w:szCs w:val="24"/>
              </w:rPr>
            </w:pPr>
            <w:r w:rsidRPr="0012661A">
              <w:rPr>
                <w:rFonts w:eastAsia="Times New Roman" w:cs="Times New Roman"/>
                <w:color w:val="000000"/>
                <w:szCs w:val="24"/>
              </w:rPr>
              <w:t xml:space="preserve">Darbu pasūtījums, kurā realizējamie uzdevumi un sasniedzamie mērķi definēti Līguma izpildes procesā un izpaužas kā sistēmas izmaiņas vai papildinājumi. Kā papildu izmaiņu pieteikumi nevar tikt kvalificēti darbi, kuri nepieciešami, lai novērstu defektus Nodevumos </w:t>
            </w:r>
          </w:p>
        </w:tc>
      </w:tr>
      <w:tr w:rsidR="0012661A" w:rsidRPr="0012661A" w:rsidTr="00C65393">
        <w:trPr>
          <w:trHeight w:val="575"/>
        </w:trPr>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61A" w:rsidRPr="0012661A" w:rsidRDefault="0012661A" w:rsidP="0012661A">
            <w:pPr>
              <w:rPr>
                <w:rFonts w:eastAsia="Times New Roman" w:cs="Times New Roman"/>
                <w:color w:val="000000"/>
                <w:szCs w:val="24"/>
              </w:rPr>
            </w:pPr>
            <w:r w:rsidRPr="0012661A">
              <w:rPr>
                <w:rFonts w:eastAsia="Times New Roman" w:cs="Times New Roman"/>
                <w:color w:val="000000"/>
                <w:szCs w:val="24"/>
              </w:rPr>
              <w:t>Nodevums</w:t>
            </w:r>
          </w:p>
        </w:tc>
        <w:tc>
          <w:tcPr>
            <w:tcW w:w="6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61A" w:rsidRPr="0012661A" w:rsidRDefault="0012661A" w:rsidP="0012661A">
            <w:pPr>
              <w:rPr>
                <w:rFonts w:eastAsia="Times New Roman" w:cs="Times New Roman"/>
                <w:color w:val="000000"/>
                <w:szCs w:val="24"/>
              </w:rPr>
            </w:pPr>
            <w:r w:rsidRPr="0012661A">
              <w:rPr>
                <w:rFonts w:eastAsia="Times New Roman" w:cs="Times New Roman"/>
                <w:color w:val="000000"/>
                <w:szCs w:val="24"/>
              </w:rPr>
              <w:t>Programmatūras un dokumentācijas piegāde kļūdas novēršanai vai izmaiņu pieprasījuma realizācijai</w:t>
            </w:r>
          </w:p>
        </w:tc>
      </w:tr>
      <w:tr w:rsidR="0012661A" w:rsidRPr="0012661A" w:rsidTr="0012661A">
        <w:trPr>
          <w:trHeight w:val="368"/>
        </w:trPr>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61A" w:rsidRPr="0012661A" w:rsidRDefault="0012661A" w:rsidP="0012661A">
            <w:pPr>
              <w:spacing w:after="200"/>
              <w:contextualSpacing/>
              <w:rPr>
                <w:rFonts w:cs="Times New Roman"/>
                <w:szCs w:val="24"/>
              </w:rPr>
            </w:pPr>
            <w:r w:rsidRPr="0012661A">
              <w:rPr>
                <w:rFonts w:eastAsia="Calibri" w:cs="Times New Roman"/>
                <w:szCs w:val="24"/>
              </w:rPr>
              <w:t>PMLP</w:t>
            </w:r>
          </w:p>
        </w:tc>
        <w:tc>
          <w:tcPr>
            <w:tcW w:w="6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61A" w:rsidRPr="0012661A" w:rsidRDefault="0012661A" w:rsidP="0012661A">
            <w:pPr>
              <w:rPr>
                <w:rFonts w:cs="Times New Roman"/>
                <w:szCs w:val="24"/>
              </w:rPr>
            </w:pPr>
            <w:r w:rsidRPr="0012661A">
              <w:rPr>
                <w:rFonts w:cs="Times New Roman"/>
                <w:szCs w:val="24"/>
              </w:rPr>
              <w:t>Pilsonības un migrācijas lietu pārvalde</w:t>
            </w:r>
          </w:p>
        </w:tc>
      </w:tr>
      <w:tr w:rsidR="0012661A" w:rsidRPr="0012661A" w:rsidTr="00C65393">
        <w:trPr>
          <w:trHeight w:val="867"/>
        </w:trPr>
        <w:tc>
          <w:tcPr>
            <w:tcW w:w="2797" w:type="dxa"/>
            <w:tcBorders>
              <w:left w:val="single" w:sz="4" w:space="0" w:color="000000"/>
              <w:bottom w:val="single" w:sz="4" w:space="0" w:color="000000"/>
              <w:right w:val="single" w:sz="4" w:space="0" w:color="000000"/>
            </w:tcBorders>
            <w:shd w:val="clear" w:color="auto" w:fill="auto"/>
            <w:vAlign w:val="center"/>
          </w:tcPr>
          <w:p w:rsidR="0012661A" w:rsidRPr="0012661A" w:rsidRDefault="0012661A" w:rsidP="0012661A">
            <w:pPr>
              <w:rPr>
                <w:rFonts w:eastAsia="Times New Roman" w:cs="Times New Roman"/>
                <w:color w:val="000000"/>
                <w:szCs w:val="24"/>
              </w:rPr>
            </w:pPr>
            <w:r w:rsidRPr="0012661A">
              <w:rPr>
                <w:rFonts w:eastAsia="Times New Roman" w:cs="Times New Roman"/>
                <w:color w:val="000000"/>
                <w:szCs w:val="24"/>
              </w:rPr>
              <w:t>Problēma</w:t>
            </w:r>
          </w:p>
        </w:tc>
        <w:tc>
          <w:tcPr>
            <w:tcW w:w="6269" w:type="dxa"/>
            <w:tcBorders>
              <w:left w:val="single" w:sz="4" w:space="0" w:color="000000"/>
              <w:bottom w:val="single" w:sz="4" w:space="0" w:color="000000"/>
              <w:right w:val="single" w:sz="4" w:space="0" w:color="000000"/>
            </w:tcBorders>
            <w:shd w:val="clear" w:color="auto" w:fill="auto"/>
            <w:vAlign w:val="center"/>
          </w:tcPr>
          <w:p w:rsidR="0012661A" w:rsidRPr="0012661A" w:rsidRDefault="0012661A" w:rsidP="0012661A">
            <w:pPr>
              <w:rPr>
                <w:rFonts w:eastAsia="Times New Roman" w:cs="Times New Roman"/>
                <w:color w:val="000000"/>
                <w:szCs w:val="24"/>
              </w:rPr>
            </w:pPr>
            <w:r w:rsidRPr="0012661A">
              <w:rPr>
                <w:rFonts w:eastAsia="Times New Roman" w:cs="Times New Roman"/>
                <w:color w:val="000000"/>
                <w:szCs w:val="24"/>
              </w:rPr>
              <w:t>Sistēmas darbības pārtraukums vai neatbilstība funkcionālajām prasībām vai nefunkcionālajām prasībām, sistēmas drošības incidenti, neprecizitātes vai kļūdas sistēmas dokumentācijā.</w:t>
            </w:r>
          </w:p>
        </w:tc>
      </w:tr>
      <w:tr w:rsidR="0012661A" w:rsidRPr="0012661A" w:rsidTr="00C65393">
        <w:trPr>
          <w:trHeight w:val="945"/>
        </w:trPr>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61A" w:rsidRPr="0012661A" w:rsidRDefault="0012661A" w:rsidP="0012661A">
            <w:pPr>
              <w:rPr>
                <w:rFonts w:eastAsia="Times New Roman" w:cs="Times New Roman"/>
                <w:color w:val="000000"/>
                <w:szCs w:val="24"/>
              </w:rPr>
            </w:pPr>
            <w:r w:rsidRPr="0012661A">
              <w:rPr>
                <w:rFonts w:eastAsia="Times New Roman" w:cs="Times New Roman"/>
                <w:color w:val="000000"/>
                <w:szCs w:val="24"/>
              </w:rPr>
              <w:t>Problēmas novēršana</w:t>
            </w:r>
          </w:p>
        </w:tc>
        <w:tc>
          <w:tcPr>
            <w:tcW w:w="6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61A" w:rsidRPr="0012661A" w:rsidRDefault="0012661A" w:rsidP="0012661A">
            <w:pPr>
              <w:rPr>
                <w:rFonts w:eastAsia="Times New Roman" w:cs="Times New Roman"/>
                <w:color w:val="000000"/>
                <w:szCs w:val="24"/>
              </w:rPr>
            </w:pPr>
            <w:r w:rsidRPr="0012661A">
              <w:rPr>
                <w:rFonts w:eastAsia="Times New Roman" w:cs="Times New Roman"/>
                <w:color w:val="000000"/>
                <w:szCs w:val="24"/>
              </w:rPr>
              <w:t>Izpildītāja piegādāts risinājums, kurā nav iespējams atkārtot pieteikto problēmu vai piegādāts risinājums, kurš ļauj pazemināt problēmas kategoriju</w:t>
            </w:r>
          </w:p>
        </w:tc>
      </w:tr>
      <w:tr w:rsidR="0012661A" w:rsidRPr="0012661A" w:rsidTr="0012661A">
        <w:trPr>
          <w:trHeight w:val="1205"/>
        </w:trPr>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61A" w:rsidRPr="0012661A" w:rsidRDefault="0012661A" w:rsidP="0012661A">
            <w:pPr>
              <w:rPr>
                <w:rFonts w:eastAsia="Times New Roman" w:cs="Times New Roman"/>
                <w:color w:val="000000"/>
                <w:szCs w:val="24"/>
              </w:rPr>
            </w:pPr>
            <w:r w:rsidRPr="0012661A">
              <w:rPr>
                <w:rFonts w:eastAsia="Times New Roman" w:cs="Times New Roman"/>
                <w:color w:val="000000"/>
                <w:szCs w:val="24"/>
              </w:rPr>
              <w:t>PVS</w:t>
            </w:r>
          </w:p>
        </w:tc>
        <w:tc>
          <w:tcPr>
            <w:tcW w:w="6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61A" w:rsidRPr="0012661A" w:rsidRDefault="0012661A" w:rsidP="0012661A">
            <w:pPr>
              <w:rPr>
                <w:rFonts w:cs="Times New Roman"/>
                <w:szCs w:val="24"/>
              </w:rPr>
            </w:pPr>
            <w:r w:rsidRPr="0012661A">
              <w:rPr>
                <w:rFonts w:eastAsia="Times New Roman" w:cs="Times New Roman"/>
                <w:color w:val="000000"/>
                <w:szCs w:val="24"/>
              </w:rPr>
              <w:t xml:space="preserve">Parakstu vākšanas sistēma – </w:t>
            </w:r>
            <w:r w:rsidRPr="0012661A">
              <w:rPr>
                <w:rFonts w:cs="Times New Roman"/>
                <w:szCs w:val="24"/>
              </w:rPr>
              <w:t>Centrālās vēlēšanu komisijas tīmekļvietne, kas nodrošina parakstu vākšanu dokumenta formā par vēlētāju iniciatīvām un savākto parakstu skaita konstatēšanu.</w:t>
            </w:r>
          </w:p>
        </w:tc>
      </w:tr>
      <w:tr w:rsidR="0012661A" w:rsidRPr="0012661A" w:rsidTr="00C65393">
        <w:trPr>
          <w:trHeight w:val="630"/>
        </w:trPr>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61A" w:rsidRPr="0012661A" w:rsidRDefault="0012661A" w:rsidP="0012661A">
            <w:pPr>
              <w:rPr>
                <w:rFonts w:eastAsia="Times New Roman" w:cs="Times New Roman"/>
                <w:color w:val="000000"/>
                <w:szCs w:val="24"/>
              </w:rPr>
            </w:pPr>
            <w:r w:rsidRPr="0012661A">
              <w:rPr>
                <w:rFonts w:eastAsia="Times New Roman" w:cs="Times New Roman"/>
                <w:color w:val="000000"/>
                <w:szCs w:val="24"/>
              </w:rPr>
              <w:t>PVS auditācijas pieraksti</w:t>
            </w:r>
          </w:p>
        </w:tc>
        <w:tc>
          <w:tcPr>
            <w:tcW w:w="6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61A" w:rsidRPr="0012661A" w:rsidRDefault="0012661A" w:rsidP="0012661A">
            <w:pPr>
              <w:rPr>
                <w:rFonts w:eastAsia="Times New Roman" w:cs="Times New Roman"/>
                <w:color w:val="000000"/>
                <w:szCs w:val="24"/>
              </w:rPr>
            </w:pPr>
            <w:r w:rsidRPr="0012661A">
              <w:rPr>
                <w:rFonts w:eastAsia="Times New Roman" w:cs="Times New Roman"/>
                <w:color w:val="000000"/>
                <w:szCs w:val="24"/>
              </w:rPr>
              <w:t>Publikāciju vadības sistēmas auditācijas pieraksti, kuri tiek veidoti par lietotāju, laiku, IP adresi, darbībām</w:t>
            </w:r>
          </w:p>
        </w:tc>
      </w:tr>
      <w:tr w:rsidR="0012661A" w:rsidRPr="0012661A" w:rsidTr="0012661A">
        <w:trPr>
          <w:trHeight w:val="485"/>
        </w:trPr>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61A" w:rsidRPr="0012661A" w:rsidRDefault="0012661A" w:rsidP="0012661A">
            <w:pPr>
              <w:rPr>
                <w:rFonts w:eastAsia="Times New Roman" w:cs="Times New Roman"/>
                <w:color w:val="000000"/>
                <w:szCs w:val="24"/>
              </w:rPr>
            </w:pPr>
            <w:r w:rsidRPr="0012661A">
              <w:rPr>
                <w:rFonts w:eastAsia="Times New Roman" w:cs="Times New Roman"/>
                <w:color w:val="000000"/>
                <w:szCs w:val="24"/>
              </w:rPr>
              <w:t>Sistēma</w:t>
            </w:r>
          </w:p>
        </w:tc>
        <w:tc>
          <w:tcPr>
            <w:tcW w:w="6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61A" w:rsidRPr="0012661A" w:rsidRDefault="0012661A" w:rsidP="0012661A">
            <w:pPr>
              <w:rPr>
                <w:rFonts w:eastAsia="Times New Roman" w:cs="Times New Roman"/>
                <w:color w:val="000000"/>
                <w:szCs w:val="24"/>
              </w:rPr>
            </w:pPr>
            <w:r w:rsidRPr="0012661A">
              <w:rPr>
                <w:rFonts w:eastAsia="Times New Roman" w:cs="Times New Roman"/>
                <w:color w:val="000000"/>
                <w:szCs w:val="24"/>
              </w:rPr>
              <w:t xml:space="preserve">Visas sistēmas kopā – Sistēmas. </w:t>
            </w:r>
          </w:p>
        </w:tc>
      </w:tr>
      <w:tr w:rsidR="0012661A" w:rsidRPr="0012661A" w:rsidTr="0012661A">
        <w:trPr>
          <w:trHeight w:val="440"/>
        </w:trPr>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61A" w:rsidRPr="0012661A" w:rsidRDefault="0012661A" w:rsidP="0012661A">
            <w:pPr>
              <w:spacing w:before="120" w:after="200"/>
              <w:contextualSpacing/>
              <w:outlineLvl w:val="2"/>
              <w:rPr>
                <w:rFonts w:cs="Times New Roman"/>
                <w:szCs w:val="24"/>
              </w:rPr>
            </w:pPr>
            <w:r w:rsidRPr="0012661A">
              <w:rPr>
                <w:rFonts w:eastAsiaTheme="majorEastAsia" w:cs="Times New Roman"/>
                <w:szCs w:val="24"/>
              </w:rPr>
              <w:t>USBkey</w:t>
            </w:r>
          </w:p>
        </w:tc>
        <w:tc>
          <w:tcPr>
            <w:tcW w:w="6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61A" w:rsidRPr="0012661A" w:rsidRDefault="0012661A" w:rsidP="0012661A">
            <w:pPr>
              <w:rPr>
                <w:rFonts w:cs="Times New Roman"/>
                <w:szCs w:val="24"/>
              </w:rPr>
            </w:pPr>
            <w:r w:rsidRPr="0012661A">
              <w:rPr>
                <w:rFonts w:cs="Times New Roman"/>
                <w:szCs w:val="24"/>
              </w:rPr>
              <w:t>Virknes kopnes standarta ierīce, kurā ielādēta licence.</w:t>
            </w:r>
          </w:p>
        </w:tc>
      </w:tr>
      <w:tr w:rsidR="0012661A" w:rsidRPr="0012661A" w:rsidTr="00C65393">
        <w:trPr>
          <w:trHeight w:val="1260"/>
        </w:trPr>
        <w:tc>
          <w:tcPr>
            <w:tcW w:w="2797" w:type="dxa"/>
            <w:tcBorders>
              <w:left w:val="single" w:sz="4" w:space="0" w:color="000000"/>
              <w:bottom w:val="single" w:sz="4" w:space="0" w:color="000000"/>
              <w:right w:val="single" w:sz="4" w:space="0" w:color="000000"/>
            </w:tcBorders>
            <w:shd w:val="clear" w:color="auto" w:fill="auto"/>
            <w:vAlign w:val="center"/>
          </w:tcPr>
          <w:p w:rsidR="0012661A" w:rsidRPr="0012661A" w:rsidRDefault="0012661A" w:rsidP="0012661A">
            <w:pPr>
              <w:rPr>
                <w:rFonts w:eastAsia="Times New Roman" w:cs="Times New Roman"/>
                <w:color w:val="000000"/>
                <w:szCs w:val="24"/>
              </w:rPr>
            </w:pPr>
            <w:r w:rsidRPr="0012661A">
              <w:rPr>
                <w:rFonts w:eastAsia="Times New Roman" w:cs="Times New Roman"/>
                <w:color w:val="000000"/>
                <w:szCs w:val="24"/>
              </w:rPr>
              <w:t>XML</w:t>
            </w:r>
          </w:p>
        </w:tc>
        <w:tc>
          <w:tcPr>
            <w:tcW w:w="6269" w:type="dxa"/>
            <w:tcBorders>
              <w:left w:val="single" w:sz="4" w:space="0" w:color="000000"/>
              <w:bottom w:val="single" w:sz="4" w:space="0" w:color="000000"/>
              <w:right w:val="single" w:sz="4" w:space="0" w:color="000000"/>
            </w:tcBorders>
            <w:shd w:val="clear" w:color="auto" w:fill="auto"/>
            <w:vAlign w:val="center"/>
          </w:tcPr>
          <w:p w:rsidR="0012661A" w:rsidRPr="0012661A" w:rsidRDefault="0012661A" w:rsidP="0012661A">
            <w:pPr>
              <w:rPr>
                <w:rFonts w:eastAsia="Times New Roman" w:cs="Times New Roman"/>
                <w:i/>
                <w:iCs/>
                <w:color w:val="000000"/>
                <w:szCs w:val="24"/>
              </w:rPr>
            </w:pPr>
            <w:r w:rsidRPr="0012661A">
              <w:rPr>
                <w:rFonts w:eastAsia="Times New Roman" w:cs="Times New Roman"/>
                <w:i/>
                <w:iCs/>
                <w:color w:val="000000"/>
                <w:szCs w:val="24"/>
              </w:rPr>
              <w:t>Extensible Markup Language</w:t>
            </w:r>
            <w:r w:rsidRPr="0012661A">
              <w:rPr>
                <w:rFonts w:eastAsia="Times New Roman" w:cs="Times New Roman"/>
                <w:color w:val="000000"/>
                <w:szCs w:val="24"/>
              </w:rPr>
              <w:t xml:space="preserve"> – paplašināmās iezīmēšanas valoda, kas ļauj tās lietotājiem radīt savas personiskās birkas (kodus) un kuras primārais mērķis ir sniegt atbalstu datu apmaiņā starp dažādām sistēmām strukturētā veidā</w:t>
            </w:r>
          </w:p>
        </w:tc>
      </w:tr>
      <w:tr w:rsidR="0012661A" w:rsidRPr="0012661A" w:rsidTr="00C65393">
        <w:trPr>
          <w:trHeight w:val="1260"/>
        </w:trPr>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61A" w:rsidRPr="0012661A" w:rsidRDefault="0012661A" w:rsidP="0012661A">
            <w:pPr>
              <w:rPr>
                <w:rFonts w:eastAsia="Times New Roman" w:cs="Times New Roman"/>
                <w:color w:val="000000"/>
                <w:szCs w:val="24"/>
              </w:rPr>
            </w:pPr>
            <w:r w:rsidRPr="0012661A">
              <w:rPr>
                <w:rFonts w:eastAsia="Times New Roman" w:cs="Times New Roman"/>
                <w:color w:val="000000"/>
                <w:szCs w:val="24"/>
              </w:rPr>
              <w:t>XSD</w:t>
            </w:r>
          </w:p>
        </w:tc>
        <w:tc>
          <w:tcPr>
            <w:tcW w:w="6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61A" w:rsidRPr="0012661A" w:rsidRDefault="0012661A" w:rsidP="0012661A">
            <w:pPr>
              <w:rPr>
                <w:rFonts w:eastAsia="Times New Roman" w:cs="Times New Roman"/>
                <w:i/>
                <w:iCs/>
                <w:color w:val="000000"/>
                <w:szCs w:val="24"/>
              </w:rPr>
            </w:pPr>
            <w:r w:rsidRPr="0012661A">
              <w:rPr>
                <w:rFonts w:cs="Times New Roman"/>
                <w:i/>
                <w:iCs/>
                <w:szCs w:val="24"/>
              </w:rPr>
              <w:t>XML Schema Definition</w:t>
            </w:r>
            <w:r w:rsidRPr="0012661A">
              <w:rPr>
                <w:rFonts w:cs="Times New Roman"/>
                <w:szCs w:val="24"/>
              </w:rPr>
              <w:t xml:space="preserve"> – viena no vairākām XML shēmu valodām, kuru lieto, lai aprakstītu shēmu: noteikumu kopu, kurai XML dokumentam ir jāatbilst, lai varētu uzskatīt, ka XML dokuments ir derīgs atbilstoši dotajai shēmai</w:t>
            </w:r>
          </w:p>
        </w:tc>
      </w:tr>
    </w:tbl>
    <w:p w:rsidR="0012661A" w:rsidRPr="0012661A" w:rsidRDefault="0012661A" w:rsidP="0012661A">
      <w:pPr>
        <w:jc w:val="both"/>
        <w:rPr>
          <w:rFonts w:cs="Times New Roman"/>
          <w:szCs w:val="24"/>
        </w:rPr>
      </w:pPr>
    </w:p>
    <w:p w:rsidR="0012661A" w:rsidRPr="0012661A" w:rsidRDefault="0012661A" w:rsidP="0012661A">
      <w:pPr>
        <w:numPr>
          <w:ilvl w:val="1"/>
          <w:numId w:val="1"/>
        </w:numPr>
        <w:spacing w:before="120"/>
        <w:jc w:val="both"/>
        <w:outlineLvl w:val="1"/>
        <w:rPr>
          <w:rFonts w:cs="Times New Roman"/>
          <w:szCs w:val="24"/>
        </w:rPr>
      </w:pPr>
      <w:bookmarkStart w:id="0" w:name="_Toc486927491"/>
      <w:r w:rsidRPr="0012661A">
        <w:rPr>
          <w:rFonts w:cs="Times New Roman"/>
          <w:szCs w:val="24"/>
        </w:rPr>
        <w:lastRenderedPageBreak/>
        <w:t>Mērķis ir izvēlēties piegādātāju, kurš nodrošinās Sistēmu uzturēšanu, veiks kļūdu labojumus, izstrādās Sistēmu papildinājumus un nodrošinās izstrādāto papildinājumu garantiju.</w:t>
      </w:r>
    </w:p>
    <w:p w:rsidR="0012661A" w:rsidRPr="0012661A" w:rsidRDefault="0012661A" w:rsidP="0012661A">
      <w:pPr>
        <w:jc w:val="both"/>
        <w:rPr>
          <w:rFonts w:cs="Times New Roman"/>
          <w:szCs w:val="24"/>
        </w:rPr>
      </w:pPr>
      <w:r w:rsidRPr="0012661A">
        <w:rPr>
          <w:rFonts w:cs="Times New Roman"/>
          <w:szCs w:val="24"/>
        </w:rPr>
        <w:t>Pasūtītājam tiek nodrošināti šādi pakalpojumi:</w:t>
      </w:r>
      <w:bookmarkEnd w:id="0"/>
    </w:p>
    <w:p w:rsidR="0012661A" w:rsidRPr="0012661A" w:rsidRDefault="0012661A" w:rsidP="0012661A">
      <w:pPr>
        <w:numPr>
          <w:ilvl w:val="2"/>
          <w:numId w:val="1"/>
        </w:numPr>
        <w:spacing w:after="200"/>
        <w:contextualSpacing/>
        <w:jc w:val="both"/>
        <w:outlineLvl w:val="2"/>
        <w:rPr>
          <w:rFonts w:eastAsiaTheme="majorEastAsia" w:cs="Times New Roman"/>
          <w:szCs w:val="24"/>
        </w:rPr>
      </w:pPr>
      <w:bookmarkStart w:id="1" w:name="_Toc486927492"/>
      <w:r w:rsidRPr="0012661A">
        <w:rPr>
          <w:rFonts w:eastAsiaTheme="majorEastAsia" w:cs="Times New Roman"/>
          <w:szCs w:val="24"/>
        </w:rPr>
        <w:t>pakalpojuma uzsākšana, pirms tam saņemot piekļuves rekvizītus dokumentācijas un pirmkoda bibliotēkai;</w:t>
      </w:r>
      <w:bookmarkEnd w:id="1"/>
    </w:p>
    <w:p w:rsidR="0012661A" w:rsidRPr="0012661A" w:rsidRDefault="0012661A" w:rsidP="0012661A">
      <w:pPr>
        <w:numPr>
          <w:ilvl w:val="2"/>
          <w:numId w:val="1"/>
        </w:numPr>
        <w:spacing w:after="200"/>
        <w:contextualSpacing/>
        <w:jc w:val="both"/>
        <w:outlineLvl w:val="2"/>
        <w:rPr>
          <w:rFonts w:eastAsiaTheme="majorEastAsia" w:cs="Times New Roman"/>
          <w:szCs w:val="24"/>
        </w:rPr>
      </w:pPr>
      <w:r w:rsidRPr="0012661A">
        <w:rPr>
          <w:rFonts w:eastAsiaTheme="majorEastAsia" w:cs="Times New Roman"/>
          <w:szCs w:val="24"/>
        </w:rPr>
        <w:t>regulāro uzturēšanas pakalpojumu nodrošināšana:</w:t>
      </w:r>
    </w:p>
    <w:p w:rsidR="0012661A" w:rsidRPr="0012661A" w:rsidRDefault="0012661A" w:rsidP="0012661A">
      <w:pPr>
        <w:numPr>
          <w:ilvl w:val="3"/>
          <w:numId w:val="1"/>
        </w:numPr>
        <w:spacing w:after="200"/>
        <w:contextualSpacing/>
        <w:jc w:val="both"/>
        <w:outlineLvl w:val="3"/>
        <w:rPr>
          <w:rFonts w:eastAsiaTheme="majorEastAsia" w:cs="Times New Roman"/>
          <w:iCs/>
          <w:szCs w:val="24"/>
        </w:rPr>
      </w:pPr>
      <w:r w:rsidRPr="0012661A">
        <w:rPr>
          <w:rFonts w:eastAsiaTheme="majorEastAsia" w:cs="Times New Roman"/>
          <w:iCs/>
          <w:szCs w:val="24"/>
        </w:rPr>
        <w:t>uzraudzība nepārtrauktas pieejamības nodrošināšanai;</w:t>
      </w:r>
    </w:p>
    <w:p w:rsidR="0012661A" w:rsidRPr="0012661A" w:rsidRDefault="0012661A" w:rsidP="0012661A">
      <w:pPr>
        <w:numPr>
          <w:ilvl w:val="3"/>
          <w:numId w:val="1"/>
        </w:numPr>
        <w:spacing w:after="200"/>
        <w:contextualSpacing/>
        <w:jc w:val="both"/>
        <w:outlineLvl w:val="3"/>
        <w:rPr>
          <w:rFonts w:eastAsiaTheme="majorEastAsia" w:cs="Times New Roman"/>
          <w:iCs/>
          <w:szCs w:val="24"/>
        </w:rPr>
      </w:pPr>
      <w:r w:rsidRPr="0012661A">
        <w:rPr>
          <w:rFonts w:eastAsiaTheme="majorEastAsia" w:cs="Times New Roman"/>
          <w:iCs/>
          <w:szCs w:val="24"/>
        </w:rPr>
        <w:t>uzraudzība datu drošības nodrošināšanai;</w:t>
      </w:r>
    </w:p>
    <w:p w:rsidR="0012661A" w:rsidRPr="0012661A" w:rsidRDefault="0012661A" w:rsidP="0012661A">
      <w:pPr>
        <w:numPr>
          <w:ilvl w:val="3"/>
          <w:numId w:val="1"/>
        </w:numPr>
        <w:spacing w:after="200"/>
        <w:contextualSpacing/>
        <w:jc w:val="both"/>
        <w:outlineLvl w:val="3"/>
        <w:rPr>
          <w:rFonts w:eastAsiaTheme="majorEastAsia" w:cs="Times New Roman"/>
          <w:iCs/>
          <w:szCs w:val="24"/>
        </w:rPr>
      </w:pPr>
      <w:bookmarkStart w:id="2" w:name="_Toc486927493"/>
      <w:r w:rsidRPr="0012661A">
        <w:rPr>
          <w:rFonts w:eastAsiaTheme="majorEastAsia" w:cs="Times New Roman"/>
          <w:iCs/>
          <w:szCs w:val="24"/>
        </w:rPr>
        <w:t>datu integritātes uzraudzība</w:t>
      </w:r>
      <w:bookmarkEnd w:id="2"/>
      <w:r w:rsidRPr="0012661A">
        <w:rPr>
          <w:rFonts w:eastAsiaTheme="majorEastAsia" w:cs="Times New Roman"/>
          <w:iCs/>
          <w:szCs w:val="24"/>
        </w:rPr>
        <w:t>.</w:t>
      </w:r>
    </w:p>
    <w:p w:rsidR="0012661A" w:rsidRPr="0012661A" w:rsidRDefault="0012661A" w:rsidP="0012661A">
      <w:pPr>
        <w:pStyle w:val="ListParagraph"/>
        <w:numPr>
          <w:ilvl w:val="2"/>
          <w:numId w:val="1"/>
        </w:numPr>
        <w:spacing w:line="240" w:lineRule="auto"/>
        <w:outlineLvl w:val="3"/>
        <w:rPr>
          <w:rFonts w:ascii="Times New Roman" w:eastAsiaTheme="majorEastAsia" w:hAnsi="Times New Roman" w:cs="Times New Roman"/>
          <w:iCs/>
          <w:sz w:val="24"/>
          <w:szCs w:val="24"/>
          <w:lang w:val="lv-LV"/>
        </w:rPr>
      </w:pPr>
      <w:bookmarkStart w:id="3" w:name="_Toc486927494"/>
      <w:r w:rsidRPr="0012661A">
        <w:rPr>
          <w:rFonts w:ascii="Times New Roman" w:eastAsiaTheme="majorEastAsia" w:hAnsi="Times New Roman" w:cs="Times New Roman"/>
          <w:iCs/>
          <w:sz w:val="24"/>
          <w:szCs w:val="24"/>
          <w:lang w:val="lv-LV"/>
        </w:rPr>
        <w:t>Sistēmu darbības nodrošināšana:</w:t>
      </w:r>
      <w:bookmarkEnd w:id="3"/>
    </w:p>
    <w:p w:rsidR="0012661A" w:rsidRPr="0012661A" w:rsidRDefault="0012661A" w:rsidP="0012661A">
      <w:pPr>
        <w:pStyle w:val="ListParagraph"/>
        <w:numPr>
          <w:ilvl w:val="3"/>
          <w:numId w:val="1"/>
        </w:numPr>
        <w:spacing w:line="240" w:lineRule="auto"/>
        <w:outlineLvl w:val="3"/>
        <w:rPr>
          <w:rFonts w:ascii="Times New Roman" w:eastAsiaTheme="majorEastAsia" w:hAnsi="Times New Roman" w:cs="Times New Roman"/>
          <w:iCs/>
          <w:sz w:val="24"/>
          <w:szCs w:val="24"/>
          <w:lang w:val="lv-LV"/>
        </w:rPr>
      </w:pPr>
      <w:r w:rsidRPr="0012661A">
        <w:rPr>
          <w:rFonts w:ascii="Times New Roman" w:eastAsiaTheme="majorEastAsia" w:hAnsi="Times New Roman" w:cs="Times New Roman"/>
          <w:iCs/>
          <w:sz w:val="24"/>
          <w:szCs w:val="24"/>
          <w:lang w:val="lv-LV"/>
        </w:rPr>
        <w:t>kļūdu, uz kurām neattiecas garantijas saistības, novēršana;</w:t>
      </w:r>
    </w:p>
    <w:p w:rsidR="0012661A" w:rsidRPr="0012661A" w:rsidRDefault="0012661A" w:rsidP="0012661A">
      <w:pPr>
        <w:pStyle w:val="ListParagraph"/>
        <w:numPr>
          <w:ilvl w:val="3"/>
          <w:numId w:val="1"/>
        </w:numPr>
        <w:spacing w:line="240" w:lineRule="auto"/>
        <w:outlineLvl w:val="3"/>
        <w:rPr>
          <w:rFonts w:ascii="Times New Roman" w:hAnsi="Times New Roman" w:cs="Times New Roman"/>
          <w:sz w:val="24"/>
          <w:szCs w:val="24"/>
          <w:lang w:val="lv-LV"/>
        </w:rPr>
      </w:pPr>
      <w:r w:rsidRPr="0012661A">
        <w:rPr>
          <w:rFonts w:ascii="Times New Roman" w:eastAsiaTheme="majorEastAsia" w:hAnsi="Times New Roman" w:cs="Times New Roman"/>
          <w:iCs/>
          <w:sz w:val="24"/>
          <w:szCs w:val="24"/>
          <w:lang w:val="lv-LV"/>
        </w:rPr>
        <w:t xml:space="preserve">konsultāciju sniegšana (vidēji 2 (divas) cilvēkstundas mēnesī </w:t>
      </w:r>
      <w:r w:rsidRPr="0012661A">
        <w:rPr>
          <w:rFonts w:ascii="Times New Roman" w:eastAsiaTheme="majorEastAsia" w:hAnsi="Times New Roman" w:cs="Times New Roman"/>
          <w:sz w:val="24"/>
          <w:szCs w:val="24"/>
          <w:lang w:val="lv-LV"/>
        </w:rPr>
        <w:t>regulāro</w:t>
      </w:r>
      <w:r w:rsidRPr="0012661A">
        <w:rPr>
          <w:rFonts w:ascii="Times New Roman" w:eastAsiaTheme="majorEastAsia" w:hAnsi="Times New Roman" w:cs="Times New Roman"/>
          <w:iCs/>
          <w:sz w:val="24"/>
          <w:szCs w:val="24"/>
          <w:lang w:val="lv-LV"/>
        </w:rPr>
        <w:t xml:space="preserve"> uzturēšanas </w:t>
      </w:r>
      <w:r w:rsidRPr="0012661A">
        <w:rPr>
          <w:rFonts w:ascii="Times New Roman" w:eastAsiaTheme="majorEastAsia" w:hAnsi="Times New Roman" w:cs="Times New Roman"/>
          <w:sz w:val="24"/>
          <w:szCs w:val="24"/>
          <w:lang w:val="lv-LV"/>
        </w:rPr>
        <w:t>pakalpojumu sa</w:t>
      </w:r>
      <w:r w:rsidRPr="0012661A">
        <w:rPr>
          <w:rFonts w:ascii="Times New Roman" w:eastAsiaTheme="majorEastAsia" w:hAnsi="Times New Roman" w:cs="Times New Roman"/>
          <w:iCs/>
          <w:sz w:val="24"/>
          <w:szCs w:val="24"/>
          <w:lang w:val="lv-LV"/>
        </w:rPr>
        <w:t xml:space="preserve">maksas ietvaros); </w:t>
      </w:r>
    </w:p>
    <w:p w:rsidR="0012661A" w:rsidRPr="0012661A" w:rsidRDefault="0012661A" w:rsidP="0012661A">
      <w:pPr>
        <w:pStyle w:val="ListParagraph"/>
        <w:numPr>
          <w:ilvl w:val="3"/>
          <w:numId w:val="1"/>
        </w:numPr>
        <w:spacing w:line="240" w:lineRule="auto"/>
        <w:outlineLvl w:val="3"/>
        <w:rPr>
          <w:rFonts w:ascii="Times New Roman" w:hAnsi="Times New Roman" w:cs="Times New Roman"/>
          <w:sz w:val="24"/>
          <w:szCs w:val="24"/>
          <w:lang w:val="lv-LV"/>
        </w:rPr>
      </w:pPr>
      <w:bookmarkStart w:id="4" w:name="_Toc486927495"/>
      <w:r w:rsidRPr="0012661A">
        <w:rPr>
          <w:rFonts w:ascii="Times New Roman" w:eastAsiaTheme="majorEastAsia" w:hAnsi="Times New Roman" w:cs="Times New Roman"/>
          <w:iCs/>
          <w:sz w:val="24"/>
          <w:szCs w:val="24"/>
          <w:lang w:val="lv-LV"/>
        </w:rPr>
        <w:t>izmaiņu pieprasījumu izstrāde regulāro uzturēšanas pakalpojumu ietvaros (vidēji 12 (divpadsmit) cilvēkstundas mēnesī regulāro uzturēšanas pakalpojumu samaksas ietvaros)</w:t>
      </w:r>
      <w:bookmarkEnd w:id="4"/>
      <w:r w:rsidRPr="0012661A">
        <w:rPr>
          <w:rFonts w:ascii="Times New Roman" w:eastAsiaTheme="majorEastAsia" w:hAnsi="Times New Roman" w:cs="Times New Roman"/>
          <w:iCs/>
          <w:sz w:val="24"/>
          <w:szCs w:val="24"/>
          <w:lang w:val="lv-LV"/>
        </w:rPr>
        <w:t>.</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bookmarkStart w:id="5" w:name="_Toc486927497"/>
      <w:r w:rsidRPr="0012661A">
        <w:rPr>
          <w:rFonts w:ascii="Times New Roman" w:eastAsiaTheme="majorEastAsia" w:hAnsi="Times New Roman" w:cs="Times New Roman"/>
          <w:sz w:val="24"/>
          <w:szCs w:val="24"/>
          <w:lang w:val="lv-LV"/>
        </w:rPr>
        <w:t>Sistēmu papildinājumu un papildu izmaiņu pieprasījumu izstrāde (prognozētais izmaiņu pieprasījumu apjoms gadā ir 100 (viens simts) cilvēkstundas, pārējais prognozētais apjoms (200 (divi simti) cilvēkstundu) ir rezerve likumdošanas izmaiņu iestrādei Sistēmās).</w:t>
      </w:r>
      <w:bookmarkEnd w:id="5"/>
    </w:p>
    <w:p w:rsidR="0012661A" w:rsidRPr="0012661A" w:rsidRDefault="0012661A" w:rsidP="0012661A">
      <w:pPr>
        <w:pStyle w:val="Heading"/>
        <w:numPr>
          <w:ilvl w:val="0"/>
          <w:numId w:val="1"/>
        </w:numPr>
        <w:rPr>
          <w:rFonts w:ascii="Times New Roman" w:hAnsi="Times New Roman" w:cs="Times New Roman"/>
          <w:b/>
          <w:sz w:val="24"/>
          <w:szCs w:val="24"/>
        </w:rPr>
      </w:pPr>
      <w:r w:rsidRPr="0012661A">
        <w:rPr>
          <w:rFonts w:ascii="Times New Roman" w:hAnsi="Times New Roman" w:cs="Times New Roman"/>
          <w:b/>
          <w:sz w:val="24"/>
          <w:szCs w:val="24"/>
        </w:rPr>
        <w:t xml:space="preserve">Sistēmu raksturojums </w:t>
      </w:r>
    </w:p>
    <w:p w:rsidR="0012661A" w:rsidRPr="0012661A" w:rsidRDefault="0012661A" w:rsidP="0012661A">
      <w:pPr>
        <w:pStyle w:val="ListParagraph"/>
        <w:numPr>
          <w:ilvl w:val="1"/>
          <w:numId w:val="1"/>
        </w:numPr>
        <w:spacing w:line="240" w:lineRule="auto"/>
        <w:rPr>
          <w:rFonts w:ascii="Times New Roman" w:hAnsi="Times New Roman" w:cs="Times New Roman"/>
          <w:sz w:val="24"/>
          <w:szCs w:val="24"/>
          <w:lang w:val="lv-LV"/>
        </w:rPr>
      </w:pPr>
      <w:r w:rsidRPr="0012661A">
        <w:rPr>
          <w:rFonts w:ascii="Times New Roman" w:hAnsi="Times New Roman" w:cs="Times New Roman"/>
          <w:sz w:val="24"/>
          <w:szCs w:val="24"/>
          <w:lang w:val="lv-LV"/>
        </w:rPr>
        <w:t>PVS ir uz tīmekļa tehnoloģijām balstīta platforma, kas nodrošina:</w:t>
      </w:r>
    </w:p>
    <w:p w:rsidR="0012661A" w:rsidRPr="0012661A" w:rsidRDefault="0012661A" w:rsidP="0012661A">
      <w:pPr>
        <w:pStyle w:val="ListParagraph"/>
        <w:numPr>
          <w:ilvl w:val="2"/>
          <w:numId w:val="1"/>
        </w:numPr>
        <w:spacing w:line="240" w:lineRule="auto"/>
        <w:rPr>
          <w:rFonts w:ascii="Times New Roman" w:hAnsi="Times New Roman" w:cs="Times New Roman"/>
          <w:sz w:val="24"/>
          <w:szCs w:val="24"/>
          <w:lang w:val="lv-LV"/>
        </w:rPr>
      </w:pPr>
      <w:r w:rsidRPr="0012661A">
        <w:rPr>
          <w:rFonts w:ascii="Times New Roman" w:hAnsi="Times New Roman" w:cs="Times New Roman"/>
          <w:sz w:val="24"/>
          <w:szCs w:val="24"/>
          <w:lang w:val="lv-LV"/>
        </w:rPr>
        <w:t>vidi atbilstoši likumam - “Par Centrālo vēlēšanu komisiju” 4. pants, likums “Par tautas nobalsošanu, likumu ierosināšanu un Eiropas pilsoņu iniciatīvu” 22. un 25.</w:t>
      </w:r>
      <w:r w:rsidRPr="0012661A">
        <w:rPr>
          <w:rFonts w:ascii="Times New Roman" w:hAnsi="Times New Roman" w:cs="Times New Roman"/>
          <w:sz w:val="24"/>
          <w:szCs w:val="24"/>
          <w:vertAlign w:val="superscript"/>
          <w:lang w:val="lv-LV"/>
        </w:rPr>
        <w:t xml:space="preserve">5 </w:t>
      </w:r>
      <w:r w:rsidRPr="0012661A">
        <w:rPr>
          <w:rFonts w:ascii="Times New Roman" w:hAnsi="Times New Roman" w:cs="Times New Roman"/>
          <w:sz w:val="24"/>
          <w:szCs w:val="24"/>
          <w:lang w:val="lv-LV"/>
        </w:rPr>
        <w:t>pants;</w:t>
      </w:r>
    </w:p>
    <w:p w:rsidR="0012661A" w:rsidRPr="0012661A" w:rsidRDefault="0012661A" w:rsidP="0012661A">
      <w:pPr>
        <w:pStyle w:val="ListParagraph"/>
        <w:numPr>
          <w:ilvl w:val="2"/>
          <w:numId w:val="1"/>
        </w:numPr>
        <w:spacing w:line="240" w:lineRule="auto"/>
        <w:rPr>
          <w:rFonts w:ascii="Times New Roman" w:hAnsi="Times New Roman" w:cs="Times New Roman"/>
          <w:sz w:val="24"/>
          <w:szCs w:val="24"/>
          <w:lang w:val="lv-LV"/>
        </w:rPr>
      </w:pPr>
      <w:r w:rsidRPr="0012661A">
        <w:rPr>
          <w:rFonts w:ascii="Times New Roman" w:hAnsi="Times New Roman" w:cs="Times New Roman"/>
          <w:sz w:val="24"/>
          <w:szCs w:val="24"/>
          <w:lang w:val="lv-LV"/>
        </w:rPr>
        <w:t>elektroniski parakstītu parakstu iesūtīšanu un apstrādi, parakstu vākšanu dokumenta formā un rezultāta noteikšanu;</w:t>
      </w:r>
    </w:p>
    <w:p w:rsidR="0012661A" w:rsidRPr="0012661A" w:rsidRDefault="0012661A" w:rsidP="0012661A">
      <w:pPr>
        <w:pStyle w:val="ListParagraph"/>
        <w:numPr>
          <w:ilvl w:val="2"/>
          <w:numId w:val="1"/>
        </w:numPr>
        <w:spacing w:line="240" w:lineRule="auto"/>
        <w:rPr>
          <w:rFonts w:ascii="Times New Roman" w:hAnsi="Times New Roman" w:cs="Times New Roman"/>
          <w:sz w:val="24"/>
          <w:szCs w:val="24"/>
          <w:lang w:val="lv-LV"/>
        </w:rPr>
      </w:pPr>
      <w:r w:rsidRPr="0012661A">
        <w:rPr>
          <w:rFonts w:ascii="Times New Roman" w:hAnsi="Times New Roman" w:cs="Times New Roman"/>
          <w:sz w:val="24"/>
          <w:szCs w:val="24"/>
          <w:lang w:val="lv-LV"/>
        </w:rPr>
        <w:t>apkopotu parakstu skaita statistiku dažādos griezumos;</w:t>
      </w:r>
    </w:p>
    <w:p w:rsidR="0012661A" w:rsidRPr="0012661A" w:rsidRDefault="0012661A" w:rsidP="0012661A">
      <w:pPr>
        <w:pStyle w:val="ListParagraph"/>
        <w:numPr>
          <w:ilvl w:val="2"/>
          <w:numId w:val="1"/>
        </w:numPr>
        <w:spacing w:line="240" w:lineRule="auto"/>
        <w:rPr>
          <w:rFonts w:ascii="Times New Roman" w:hAnsi="Times New Roman" w:cs="Times New Roman"/>
          <w:sz w:val="24"/>
          <w:szCs w:val="24"/>
          <w:lang w:val="lv-LV"/>
        </w:rPr>
      </w:pPr>
      <w:r w:rsidRPr="0012661A">
        <w:rPr>
          <w:rFonts w:ascii="Times New Roman" w:hAnsi="Times New Roman" w:cs="Times New Roman"/>
          <w:sz w:val="24"/>
          <w:szCs w:val="24"/>
          <w:lang w:val="lv-LV"/>
        </w:rPr>
        <w:t>dubulto parakstu konstatēšanu;</w:t>
      </w:r>
    </w:p>
    <w:p w:rsidR="0012661A" w:rsidRPr="0012661A" w:rsidRDefault="0012661A" w:rsidP="0012661A">
      <w:pPr>
        <w:pStyle w:val="ListParagraph"/>
        <w:numPr>
          <w:ilvl w:val="2"/>
          <w:numId w:val="1"/>
        </w:numPr>
        <w:spacing w:line="240" w:lineRule="auto"/>
        <w:rPr>
          <w:rFonts w:ascii="Times New Roman" w:hAnsi="Times New Roman" w:cs="Times New Roman"/>
          <w:sz w:val="24"/>
          <w:szCs w:val="24"/>
          <w:lang w:val="lv-LV"/>
        </w:rPr>
      </w:pPr>
      <w:r w:rsidRPr="0012661A">
        <w:rPr>
          <w:rFonts w:ascii="Times New Roman" w:hAnsi="Times New Roman" w:cs="Times New Roman"/>
          <w:sz w:val="24"/>
          <w:szCs w:val="24"/>
          <w:lang w:val="lv-LV"/>
        </w:rPr>
        <w:t xml:space="preserve">iniciatīvas laikā savākto veidlapu skenēšanu, optisko atpazīšanu un ieraksta izveidošanu atbilstošajam ierakstam datubāzē; </w:t>
      </w:r>
    </w:p>
    <w:p w:rsidR="0012661A" w:rsidRPr="0012661A" w:rsidRDefault="0012661A" w:rsidP="0012661A">
      <w:pPr>
        <w:pStyle w:val="ListParagraph"/>
        <w:numPr>
          <w:ilvl w:val="2"/>
          <w:numId w:val="1"/>
        </w:numPr>
        <w:spacing w:line="240" w:lineRule="auto"/>
        <w:rPr>
          <w:rFonts w:ascii="Times New Roman" w:hAnsi="Times New Roman" w:cs="Times New Roman"/>
          <w:sz w:val="24"/>
          <w:szCs w:val="24"/>
          <w:lang w:val="lv-LV"/>
        </w:rPr>
      </w:pPr>
      <w:r w:rsidRPr="0012661A">
        <w:rPr>
          <w:rFonts w:ascii="Times New Roman" w:hAnsi="Times New Roman" w:cs="Times New Roman"/>
          <w:sz w:val="24"/>
          <w:szCs w:val="24"/>
          <w:lang w:val="lv-LV"/>
        </w:rPr>
        <w:t xml:space="preserve">datu apmaiņu ar Iedzīvotāju reģistru pārbaudot vai persona ir parakstīties tiesīga reģistrējot parakstu. Kā arī nodrošina pārbaudi visiem elektroniski iesūtītajiem parakstiem.  </w:t>
      </w:r>
    </w:p>
    <w:p w:rsidR="0012661A" w:rsidRPr="0012661A" w:rsidRDefault="0012661A" w:rsidP="0012661A">
      <w:pPr>
        <w:pStyle w:val="ListParagraph"/>
        <w:numPr>
          <w:ilvl w:val="2"/>
          <w:numId w:val="1"/>
        </w:numPr>
        <w:spacing w:line="240" w:lineRule="auto"/>
        <w:rPr>
          <w:rFonts w:ascii="Times New Roman" w:hAnsi="Times New Roman" w:cs="Times New Roman"/>
          <w:sz w:val="24"/>
          <w:szCs w:val="24"/>
          <w:lang w:val="lv-LV"/>
        </w:rPr>
      </w:pPr>
      <w:r w:rsidRPr="0012661A">
        <w:rPr>
          <w:rFonts w:ascii="Times New Roman" w:hAnsi="Times New Roman" w:cs="Times New Roman"/>
          <w:sz w:val="24"/>
          <w:szCs w:val="24"/>
          <w:lang w:val="lv-LV"/>
        </w:rPr>
        <w:t>notāru parakstu veidlapas automātisku izveidošanu.</w:t>
      </w:r>
    </w:p>
    <w:p w:rsidR="0012661A" w:rsidRPr="0012661A" w:rsidRDefault="0012661A" w:rsidP="0012661A">
      <w:pPr>
        <w:pStyle w:val="ListParagraph"/>
        <w:numPr>
          <w:ilvl w:val="2"/>
          <w:numId w:val="1"/>
        </w:numPr>
        <w:spacing w:line="240" w:lineRule="auto"/>
        <w:rPr>
          <w:rFonts w:ascii="Times New Roman" w:hAnsi="Times New Roman" w:cs="Times New Roman"/>
          <w:sz w:val="24"/>
          <w:szCs w:val="24"/>
          <w:lang w:val="lv-LV"/>
        </w:rPr>
      </w:pPr>
      <w:r w:rsidRPr="0012661A">
        <w:rPr>
          <w:rFonts w:ascii="Times New Roman" w:hAnsi="Times New Roman" w:cs="Times New Roman"/>
          <w:sz w:val="24"/>
          <w:szCs w:val="24"/>
          <w:lang w:val="lv-LV"/>
        </w:rPr>
        <w:t>Sistēmas lietotāji ir Centrālās vēlēšanu komisijas locekļi un parakstu apliecinātāji kopā  ap</w:t>
      </w:r>
      <w:r w:rsidR="00504096">
        <w:rPr>
          <w:rFonts w:ascii="Times New Roman" w:hAnsi="Times New Roman" w:cs="Times New Roman"/>
          <w:sz w:val="24"/>
          <w:szCs w:val="24"/>
          <w:lang w:val="lv-LV"/>
        </w:rPr>
        <w:t xml:space="preserve">tuveni </w:t>
      </w:r>
      <w:r w:rsidRPr="0012661A">
        <w:rPr>
          <w:rFonts w:ascii="Times New Roman" w:hAnsi="Times New Roman" w:cs="Times New Roman"/>
          <w:sz w:val="24"/>
          <w:szCs w:val="24"/>
          <w:lang w:val="lv-LV"/>
        </w:rPr>
        <w:t>1400</w:t>
      </w:r>
      <w:r w:rsidR="00504096">
        <w:rPr>
          <w:rFonts w:ascii="Times New Roman" w:hAnsi="Times New Roman" w:cs="Times New Roman"/>
          <w:sz w:val="24"/>
          <w:szCs w:val="24"/>
          <w:lang w:val="lv-LV"/>
        </w:rPr>
        <w:t xml:space="preserve"> (viens tūkstotis četri simti)</w:t>
      </w:r>
      <w:r w:rsidRPr="0012661A">
        <w:rPr>
          <w:rFonts w:ascii="Times New Roman" w:hAnsi="Times New Roman" w:cs="Times New Roman"/>
          <w:sz w:val="24"/>
          <w:szCs w:val="24"/>
          <w:lang w:val="lv-LV"/>
        </w:rPr>
        <w:t xml:space="preserve"> lietotājiem.</w:t>
      </w:r>
    </w:p>
    <w:p w:rsidR="0012661A" w:rsidRPr="0012661A" w:rsidRDefault="0012661A" w:rsidP="0012661A">
      <w:pPr>
        <w:pStyle w:val="ListParagraph"/>
        <w:numPr>
          <w:ilvl w:val="1"/>
          <w:numId w:val="1"/>
        </w:numPr>
        <w:spacing w:before="120" w:line="240" w:lineRule="auto"/>
        <w:rPr>
          <w:rFonts w:ascii="Times New Roman" w:hAnsi="Times New Roman" w:cs="Times New Roman"/>
          <w:sz w:val="24"/>
          <w:szCs w:val="24"/>
          <w:lang w:val="lv-LV"/>
        </w:rPr>
      </w:pPr>
      <w:r w:rsidRPr="0012661A">
        <w:rPr>
          <w:rFonts w:ascii="Times New Roman" w:hAnsi="Times New Roman" w:cs="Times New Roman"/>
          <w:sz w:val="24"/>
          <w:szCs w:val="24"/>
          <w:lang w:val="lv-LV"/>
        </w:rPr>
        <w:t>PVS tīmekļa vietnē tiek nodrošināta:</w:t>
      </w:r>
    </w:p>
    <w:p w:rsidR="0012661A" w:rsidRPr="0012661A" w:rsidRDefault="0012661A" w:rsidP="0012661A">
      <w:pPr>
        <w:pStyle w:val="ListParagraph"/>
        <w:numPr>
          <w:ilvl w:val="2"/>
          <w:numId w:val="1"/>
        </w:numPr>
        <w:spacing w:line="240" w:lineRule="auto"/>
        <w:rPr>
          <w:rFonts w:ascii="Times New Roman" w:hAnsi="Times New Roman" w:cs="Times New Roman"/>
          <w:sz w:val="24"/>
          <w:szCs w:val="24"/>
          <w:lang w:val="lv-LV"/>
        </w:rPr>
      </w:pPr>
      <w:r w:rsidRPr="0012661A">
        <w:rPr>
          <w:rFonts w:ascii="Times New Roman" w:hAnsi="Times New Roman" w:cs="Times New Roman"/>
          <w:sz w:val="24"/>
          <w:szCs w:val="24"/>
          <w:lang w:val="lv-LV"/>
        </w:rPr>
        <w:t xml:space="preserve">parakstu apliecināšana uz vietas parakstu apliecinātāju norādītajās darba vietās, izdrukājot veidlapu; </w:t>
      </w:r>
    </w:p>
    <w:p w:rsidR="0012661A" w:rsidRPr="0012661A" w:rsidRDefault="0012661A" w:rsidP="0012661A">
      <w:pPr>
        <w:pStyle w:val="ListParagraph"/>
        <w:numPr>
          <w:ilvl w:val="2"/>
          <w:numId w:val="1"/>
        </w:numPr>
        <w:spacing w:line="240" w:lineRule="auto"/>
        <w:rPr>
          <w:rFonts w:ascii="Times New Roman" w:hAnsi="Times New Roman" w:cs="Times New Roman"/>
          <w:sz w:val="24"/>
          <w:szCs w:val="24"/>
          <w:lang w:val="lv-LV"/>
        </w:rPr>
      </w:pPr>
      <w:r w:rsidRPr="0012661A">
        <w:rPr>
          <w:rFonts w:ascii="Times New Roman" w:hAnsi="Times New Roman" w:cs="Times New Roman"/>
          <w:sz w:val="24"/>
          <w:szCs w:val="24"/>
          <w:lang w:val="lv-LV"/>
        </w:rPr>
        <w:t>parakstu apliecināšana pie zināma vēlētāja izdrukājot daļēji aizpildītu veidlapu;</w:t>
      </w:r>
    </w:p>
    <w:p w:rsidR="0012661A" w:rsidRPr="0012661A" w:rsidRDefault="0012661A" w:rsidP="0012661A">
      <w:pPr>
        <w:pStyle w:val="ListParagraph"/>
        <w:numPr>
          <w:ilvl w:val="2"/>
          <w:numId w:val="1"/>
        </w:numPr>
        <w:spacing w:line="240" w:lineRule="auto"/>
        <w:rPr>
          <w:rFonts w:ascii="Times New Roman" w:hAnsi="Times New Roman" w:cs="Times New Roman"/>
          <w:sz w:val="24"/>
          <w:szCs w:val="24"/>
          <w:lang w:val="lv-LV"/>
        </w:rPr>
      </w:pPr>
      <w:r w:rsidRPr="0012661A">
        <w:rPr>
          <w:rFonts w:ascii="Times New Roman" w:hAnsi="Times New Roman" w:cs="Times New Roman"/>
          <w:sz w:val="24"/>
          <w:szCs w:val="24"/>
          <w:lang w:val="lv-LV"/>
        </w:rPr>
        <w:t>parakstu apliecināšana izmantojot tukšu veidlapu ko aizpilda ar roku, kā arī vēlāk šo parakstu reģistrē sistēmā;</w:t>
      </w:r>
    </w:p>
    <w:p w:rsidR="0012661A" w:rsidRPr="0012661A" w:rsidRDefault="0012661A" w:rsidP="0012661A">
      <w:pPr>
        <w:pStyle w:val="ListParagraph"/>
        <w:numPr>
          <w:ilvl w:val="2"/>
          <w:numId w:val="1"/>
        </w:numPr>
        <w:spacing w:line="240" w:lineRule="auto"/>
        <w:rPr>
          <w:rFonts w:ascii="Times New Roman" w:hAnsi="Times New Roman" w:cs="Times New Roman"/>
          <w:sz w:val="24"/>
          <w:szCs w:val="24"/>
          <w:lang w:val="lv-LV"/>
        </w:rPr>
      </w:pPr>
      <w:r w:rsidRPr="0012661A">
        <w:rPr>
          <w:rFonts w:ascii="Times New Roman" w:hAnsi="Times New Roman" w:cs="Times New Roman"/>
          <w:sz w:val="24"/>
          <w:szCs w:val="24"/>
          <w:lang w:val="lv-LV"/>
        </w:rPr>
        <w:t>nodrošināta darba organizācija aizpildot darbalaiku un cenu par parakstu.</w:t>
      </w:r>
    </w:p>
    <w:p w:rsidR="0012661A" w:rsidRPr="0012661A" w:rsidRDefault="0012661A" w:rsidP="0012661A">
      <w:pPr>
        <w:rPr>
          <w:rFonts w:cs="Times New Roman"/>
          <w:szCs w:val="24"/>
        </w:rPr>
      </w:pPr>
    </w:p>
    <w:p w:rsidR="0012661A" w:rsidRPr="0012661A" w:rsidRDefault="0012661A" w:rsidP="0012661A">
      <w:pPr>
        <w:pStyle w:val="ListParagraph"/>
        <w:numPr>
          <w:ilvl w:val="1"/>
          <w:numId w:val="1"/>
        </w:numPr>
        <w:spacing w:line="240" w:lineRule="auto"/>
        <w:rPr>
          <w:rFonts w:ascii="Times New Roman" w:hAnsi="Times New Roman" w:cs="Times New Roman"/>
          <w:sz w:val="24"/>
          <w:szCs w:val="24"/>
          <w:lang w:val="lv-LV"/>
        </w:rPr>
      </w:pPr>
      <w:r w:rsidRPr="0012661A">
        <w:rPr>
          <w:rFonts w:ascii="Times New Roman" w:hAnsi="Times New Roman" w:cs="Times New Roman"/>
          <w:sz w:val="24"/>
          <w:szCs w:val="24"/>
          <w:lang w:val="lv-LV"/>
        </w:rPr>
        <w:lastRenderedPageBreak/>
        <w:t>PVS struktūru veido aplikāciju programmatūra, kas speciāli izveidota CVK PVS darbības nodrošināšanai un ietver:</w:t>
      </w:r>
    </w:p>
    <w:p w:rsidR="0012661A" w:rsidRPr="0012661A" w:rsidRDefault="0012661A" w:rsidP="0012661A">
      <w:pPr>
        <w:pStyle w:val="ListParagraph"/>
        <w:numPr>
          <w:ilvl w:val="2"/>
          <w:numId w:val="1"/>
        </w:numPr>
        <w:spacing w:line="240" w:lineRule="auto"/>
        <w:rPr>
          <w:rFonts w:ascii="Times New Roman" w:hAnsi="Times New Roman" w:cs="Times New Roman"/>
          <w:sz w:val="24"/>
          <w:szCs w:val="24"/>
          <w:lang w:val="lv-LV"/>
        </w:rPr>
      </w:pPr>
      <w:r w:rsidRPr="0012661A">
        <w:rPr>
          <w:rFonts w:ascii="Times New Roman" w:hAnsi="Times New Roman" w:cs="Times New Roman"/>
          <w:sz w:val="24"/>
          <w:szCs w:val="24"/>
          <w:lang w:val="lv-LV"/>
        </w:rPr>
        <w:t>publisko interfeisu, kas pieejams tikai noteiktiem lietotājiem;</w:t>
      </w:r>
    </w:p>
    <w:p w:rsidR="0012661A" w:rsidRPr="0012661A" w:rsidRDefault="0012661A" w:rsidP="0012661A">
      <w:pPr>
        <w:pStyle w:val="ListParagraph"/>
        <w:numPr>
          <w:ilvl w:val="2"/>
          <w:numId w:val="1"/>
        </w:numPr>
        <w:spacing w:line="240" w:lineRule="auto"/>
        <w:rPr>
          <w:rFonts w:ascii="Times New Roman" w:hAnsi="Times New Roman" w:cs="Times New Roman"/>
          <w:sz w:val="24"/>
          <w:szCs w:val="24"/>
          <w:lang w:val="lv-LV"/>
        </w:rPr>
      </w:pPr>
      <w:r w:rsidRPr="0012661A">
        <w:rPr>
          <w:rFonts w:ascii="Times New Roman" w:hAnsi="Times New Roman" w:cs="Times New Roman"/>
          <w:sz w:val="24"/>
          <w:szCs w:val="24"/>
          <w:lang w:val="lv-LV"/>
        </w:rPr>
        <w:t>administratīvo interfeisu;</w:t>
      </w:r>
    </w:p>
    <w:p w:rsidR="0012661A" w:rsidRPr="0012661A" w:rsidRDefault="0012661A" w:rsidP="0012661A">
      <w:pPr>
        <w:pStyle w:val="ListParagraph"/>
        <w:numPr>
          <w:ilvl w:val="2"/>
          <w:numId w:val="1"/>
        </w:numPr>
        <w:spacing w:line="240" w:lineRule="auto"/>
        <w:rPr>
          <w:rFonts w:ascii="Times New Roman" w:hAnsi="Times New Roman" w:cs="Times New Roman"/>
          <w:sz w:val="24"/>
          <w:szCs w:val="24"/>
          <w:lang w:val="lv-LV"/>
        </w:rPr>
      </w:pPr>
      <w:r w:rsidRPr="0012661A">
        <w:rPr>
          <w:rFonts w:ascii="Times New Roman" w:hAnsi="Times New Roman" w:cs="Times New Roman"/>
          <w:sz w:val="24"/>
          <w:szCs w:val="24"/>
          <w:lang w:val="lv-LV"/>
        </w:rPr>
        <w:t>datu pārbaudes moduli;</w:t>
      </w:r>
    </w:p>
    <w:p w:rsidR="0012661A" w:rsidRPr="0012661A" w:rsidRDefault="0012661A" w:rsidP="0012661A">
      <w:pPr>
        <w:pStyle w:val="ListParagraph"/>
        <w:numPr>
          <w:ilvl w:val="2"/>
          <w:numId w:val="1"/>
        </w:numPr>
        <w:spacing w:line="240" w:lineRule="auto"/>
        <w:rPr>
          <w:rFonts w:ascii="Times New Roman" w:hAnsi="Times New Roman" w:cs="Times New Roman"/>
          <w:sz w:val="24"/>
          <w:szCs w:val="24"/>
          <w:lang w:val="lv-LV"/>
        </w:rPr>
      </w:pPr>
      <w:r w:rsidRPr="0012661A">
        <w:rPr>
          <w:rFonts w:ascii="Times New Roman" w:hAnsi="Times New Roman" w:cs="Times New Roman"/>
          <w:sz w:val="24"/>
          <w:szCs w:val="24"/>
          <w:lang w:val="lv-LV"/>
        </w:rPr>
        <w:t>statistikas moduli;</w:t>
      </w:r>
    </w:p>
    <w:p w:rsidR="0012661A" w:rsidRPr="0012661A" w:rsidRDefault="0012661A" w:rsidP="0012661A">
      <w:pPr>
        <w:pStyle w:val="ListParagraph"/>
        <w:numPr>
          <w:ilvl w:val="2"/>
          <w:numId w:val="1"/>
        </w:numPr>
        <w:spacing w:line="240" w:lineRule="auto"/>
        <w:rPr>
          <w:rFonts w:ascii="Times New Roman" w:hAnsi="Times New Roman" w:cs="Times New Roman"/>
          <w:sz w:val="24"/>
          <w:szCs w:val="24"/>
          <w:lang w:val="lv-LV"/>
        </w:rPr>
      </w:pPr>
      <w:r w:rsidRPr="0012661A">
        <w:rPr>
          <w:rFonts w:ascii="Times New Roman" w:hAnsi="Times New Roman" w:cs="Times New Roman"/>
          <w:sz w:val="24"/>
          <w:szCs w:val="24"/>
          <w:lang w:val="lv-LV"/>
        </w:rPr>
        <w:t>personas paraksta tiesību pārbaudes moduli, iegūstot datus no PMLP iedzīvotāju reģistra;</w:t>
      </w:r>
    </w:p>
    <w:p w:rsidR="0012661A" w:rsidRPr="0012661A" w:rsidRDefault="0012661A" w:rsidP="0012661A">
      <w:pPr>
        <w:pStyle w:val="ListParagraph"/>
        <w:numPr>
          <w:ilvl w:val="2"/>
          <w:numId w:val="1"/>
        </w:numPr>
        <w:spacing w:line="240" w:lineRule="auto"/>
        <w:rPr>
          <w:rFonts w:ascii="Times New Roman" w:hAnsi="Times New Roman" w:cs="Times New Roman"/>
          <w:sz w:val="24"/>
          <w:szCs w:val="24"/>
          <w:lang w:val="lv-LV"/>
        </w:rPr>
      </w:pPr>
      <w:r w:rsidRPr="0012661A">
        <w:rPr>
          <w:rFonts w:ascii="Times New Roman" w:hAnsi="Times New Roman" w:cs="Times New Roman"/>
          <w:sz w:val="24"/>
          <w:szCs w:val="24"/>
          <w:lang w:val="lv-LV"/>
        </w:rPr>
        <w:t>web servisa moduli kurā tiek iesūtīti elektroniski savāktos datus;</w:t>
      </w:r>
    </w:p>
    <w:p w:rsidR="0012661A" w:rsidRPr="0012661A" w:rsidRDefault="0012661A" w:rsidP="0012661A">
      <w:pPr>
        <w:pStyle w:val="ListParagraph"/>
        <w:numPr>
          <w:ilvl w:val="2"/>
          <w:numId w:val="1"/>
        </w:numPr>
        <w:spacing w:line="240" w:lineRule="auto"/>
        <w:rPr>
          <w:rFonts w:ascii="Times New Roman" w:hAnsi="Times New Roman" w:cs="Times New Roman"/>
          <w:sz w:val="24"/>
          <w:szCs w:val="24"/>
          <w:lang w:val="lv-LV"/>
        </w:rPr>
      </w:pPr>
      <w:r w:rsidRPr="0012661A">
        <w:rPr>
          <w:rFonts w:ascii="Times New Roman" w:hAnsi="Times New Roman" w:cs="Times New Roman"/>
          <w:sz w:val="24"/>
          <w:szCs w:val="24"/>
          <w:lang w:val="lv-LV"/>
        </w:rPr>
        <w:t>web servisa moduli kurā tiek iesūtīti ieskenētas un parakstītās veidlapas, kuras iesnieguši iniciatīvas ierosinātāji;</w:t>
      </w:r>
    </w:p>
    <w:p w:rsidR="0012661A" w:rsidRPr="0012661A" w:rsidRDefault="0012661A" w:rsidP="0012661A">
      <w:pPr>
        <w:pStyle w:val="ListParagraph"/>
        <w:numPr>
          <w:ilvl w:val="2"/>
          <w:numId w:val="1"/>
        </w:numPr>
        <w:spacing w:line="240" w:lineRule="auto"/>
        <w:rPr>
          <w:rFonts w:ascii="Times New Roman" w:hAnsi="Times New Roman" w:cs="Times New Roman"/>
          <w:sz w:val="24"/>
          <w:szCs w:val="24"/>
          <w:lang w:val="lv-LV"/>
        </w:rPr>
      </w:pPr>
      <w:r w:rsidRPr="0012661A">
        <w:rPr>
          <w:rFonts w:ascii="Times New Roman" w:hAnsi="Times New Roman" w:cs="Times New Roman"/>
          <w:sz w:val="24"/>
          <w:szCs w:val="24"/>
          <w:lang w:val="lv-LV"/>
        </w:rPr>
        <w:t>audita moduli, kurš reģistrē visas veiktās darbības.</w:t>
      </w:r>
    </w:p>
    <w:p w:rsidR="0012661A" w:rsidRPr="0012661A" w:rsidRDefault="0012661A" w:rsidP="0012661A">
      <w:pPr>
        <w:pStyle w:val="ListParagraph"/>
        <w:numPr>
          <w:ilvl w:val="2"/>
          <w:numId w:val="1"/>
        </w:numPr>
        <w:spacing w:line="240" w:lineRule="auto"/>
        <w:rPr>
          <w:rFonts w:ascii="Times New Roman" w:hAnsi="Times New Roman" w:cs="Times New Roman"/>
          <w:sz w:val="24"/>
          <w:szCs w:val="24"/>
          <w:lang w:val="lv-LV"/>
        </w:rPr>
      </w:pPr>
      <w:r w:rsidRPr="0012661A">
        <w:rPr>
          <w:rFonts w:ascii="Times New Roman" w:hAnsi="Times New Roman" w:cs="Times New Roman"/>
          <w:sz w:val="24"/>
          <w:szCs w:val="24"/>
          <w:lang w:val="lv-LV"/>
        </w:rPr>
        <w:t>veidlapu skenēšanas un atpazīšanas programmatūras</w:t>
      </w:r>
    </w:p>
    <w:p w:rsidR="0012661A" w:rsidRPr="0012661A" w:rsidRDefault="0012661A" w:rsidP="0012661A">
      <w:pPr>
        <w:numPr>
          <w:ilvl w:val="1"/>
          <w:numId w:val="1"/>
        </w:numPr>
        <w:spacing w:before="120" w:after="200"/>
        <w:contextualSpacing/>
        <w:jc w:val="both"/>
        <w:outlineLvl w:val="2"/>
        <w:rPr>
          <w:rFonts w:cs="Times New Roman"/>
          <w:szCs w:val="24"/>
        </w:rPr>
      </w:pPr>
      <w:r w:rsidRPr="0012661A">
        <w:rPr>
          <w:rFonts w:eastAsiaTheme="majorEastAsia" w:cs="Times New Roman"/>
          <w:szCs w:val="24"/>
        </w:rPr>
        <w:t>PVS tīmekļa vietnes tehniskais raksturojums.</w:t>
      </w:r>
    </w:p>
    <w:p w:rsidR="0012661A" w:rsidRPr="0012661A" w:rsidRDefault="0012661A" w:rsidP="0012661A">
      <w:pPr>
        <w:pStyle w:val="ListParagraph"/>
        <w:numPr>
          <w:ilvl w:val="2"/>
          <w:numId w:val="1"/>
        </w:numPr>
        <w:spacing w:before="120" w:line="240" w:lineRule="auto"/>
        <w:outlineLvl w:val="2"/>
        <w:rPr>
          <w:rFonts w:ascii="Times New Roman" w:hAnsi="Times New Roman" w:cs="Times New Roman"/>
          <w:sz w:val="24"/>
          <w:szCs w:val="24"/>
          <w:lang w:val="lv-LV"/>
        </w:rPr>
      </w:pPr>
      <w:r w:rsidRPr="0012661A">
        <w:rPr>
          <w:rFonts w:ascii="Times New Roman" w:eastAsiaTheme="majorEastAsia" w:hAnsi="Times New Roman" w:cs="Times New Roman"/>
          <w:sz w:val="24"/>
          <w:szCs w:val="24"/>
          <w:lang w:val="lv-LV"/>
        </w:rPr>
        <w:t>Tīmekļa vietne, web servisi izstrādāta izmantojot C# (C-Sharp) programmēšanas valodu un darbojas uz .NET Framework 4.8 bāzes</w:t>
      </w:r>
    </w:p>
    <w:p w:rsidR="0012661A" w:rsidRPr="0012661A" w:rsidRDefault="0012661A" w:rsidP="0012661A">
      <w:pPr>
        <w:pStyle w:val="ListParagraph"/>
        <w:numPr>
          <w:ilvl w:val="2"/>
          <w:numId w:val="1"/>
        </w:numPr>
        <w:spacing w:before="120" w:line="240" w:lineRule="auto"/>
        <w:outlineLvl w:val="2"/>
        <w:rPr>
          <w:rFonts w:ascii="Times New Roman" w:hAnsi="Times New Roman" w:cs="Times New Roman"/>
          <w:sz w:val="24"/>
          <w:szCs w:val="24"/>
          <w:lang w:val="lv-LV"/>
        </w:rPr>
      </w:pPr>
      <w:r w:rsidRPr="0012661A">
        <w:rPr>
          <w:rFonts w:ascii="Times New Roman" w:eastAsiaTheme="majorEastAsia" w:hAnsi="Times New Roman" w:cs="Times New Roman"/>
          <w:sz w:val="24"/>
          <w:szCs w:val="24"/>
          <w:lang w:val="lv-LV"/>
        </w:rPr>
        <w:t>Izvietots uz MS Windows server 2012 r2 operētājsistēmas.</w:t>
      </w:r>
    </w:p>
    <w:p w:rsidR="0012661A" w:rsidRPr="0012661A" w:rsidRDefault="0012661A" w:rsidP="0012661A">
      <w:pPr>
        <w:pStyle w:val="ListParagraph"/>
        <w:numPr>
          <w:ilvl w:val="2"/>
          <w:numId w:val="1"/>
        </w:numPr>
        <w:spacing w:before="120" w:line="240" w:lineRule="auto"/>
        <w:outlineLvl w:val="2"/>
        <w:rPr>
          <w:rFonts w:ascii="Times New Roman" w:hAnsi="Times New Roman" w:cs="Times New Roman"/>
          <w:sz w:val="24"/>
          <w:szCs w:val="24"/>
          <w:lang w:val="lv-LV"/>
        </w:rPr>
      </w:pPr>
      <w:r w:rsidRPr="0012661A">
        <w:rPr>
          <w:rFonts w:ascii="Times New Roman" w:eastAsiaTheme="majorEastAsia" w:hAnsi="Times New Roman" w:cs="Times New Roman"/>
          <w:sz w:val="24"/>
          <w:szCs w:val="24"/>
          <w:lang w:val="lv-LV"/>
        </w:rPr>
        <w:t>Izmantota MS SQL 2014 Standart datubāzes programmatūra.</w:t>
      </w:r>
    </w:p>
    <w:p w:rsidR="0012661A" w:rsidRPr="0012661A" w:rsidRDefault="0012661A" w:rsidP="0012661A">
      <w:pPr>
        <w:pStyle w:val="ListParagraph"/>
        <w:numPr>
          <w:ilvl w:val="2"/>
          <w:numId w:val="1"/>
        </w:numPr>
        <w:spacing w:before="120" w:line="240" w:lineRule="auto"/>
        <w:outlineLvl w:val="2"/>
        <w:rPr>
          <w:rFonts w:ascii="Times New Roman" w:hAnsi="Times New Roman" w:cs="Times New Roman"/>
          <w:sz w:val="24"/>
          <w:szCs w:val="24"/>
          <w:lang w:val="lv-LV"/>
        </w:rPr>
      </w:pPr>
      <w:r w:rsidRPr="0012661A">
        <w:rPr>
          <w:rFonts w:ascii="Times New Roman" w:hAnsi="Times New Roman" w:cs="Times New Roman"/>
          <w:sz w:val="24"/>
          <w:szCs w:val="24"/>
          <w:lang w:val="lv-LV"/>
        </w:rPr>
        <w:t>galvenā aplikāciju loģika izvietota uz serveriem, bet lietotāju saskarne realizēta caur platformneatkarīgu pārlūkprogrammatūru</w:t>
      </w:r>
    </w:p>
    <w:p w:rsidR="0012661A" w:rsidRPr="0012661A" w:rsidRDefault="0012661A" w:rsidP="0012661A">
      <w:pPr>
        <w:numPr>
          <w:ilvl w:val="1"/>
          <w:numId w:val="1"/>
        </w:numPr>
        <w:spacing w:before="120" w:after="200"/>
        <w:contextualSpacing/>
        <w:jc w:val="both"/>
        <w:outlineLvl w:val="2"/>
        <w:rPr>
          <w:rFonts w:cs="Times New Roman"/>
          <w:szCs w:val="24"/>
        </w:rPr>
      </w:pPr>
      <w:r w:rsidRPr="0012661A">
        <w:rPr>
          <w:rFonts w:eastAsiaTheme="majorEastAsia" w:cs="Times New Roman"/>
          <w:szCs w:val="24"/>
        </w:rPr>
        <w:t>PVS veidlapu skenēšanas un atpazīšanas tehniskais raksturojums</w:t>
      </w:r>
    </w:p>
    <w:p w:rsidR="0012661A" w:rsidRPr="0012661A" w:rsidRDefault="0012661A" w:rsidP="0012661A">
      <w:pPr>
        <w:numPr>
          <w:ilvl w:val="2"/>
          <w:numId w:val="1"/>
        </w:numPr>
        <w:spacing w:before="120" w:after="200"/>
        <w:contextualSpacing/>
        <w:jc w:val="both"/>
        <w:outlineLvl w:val="2"/>
        <w:rPr>
          <w:rFonts w:cs="Times New Roman"/>
          <w:szCs w:val="24"/>
        </w:rPr>
      </w:pPr>
      <w:r w:rsidRPr="0012661A">
        <w:rPr>
          <w:rFonts w:eastAsiaTheme="majorEastAsia" w:cs="Times New Roman"/>
          <w:szCs w:val="24"/>
        </w:rPr>
        <w:t>Atpazīšanai tiek izmantota FlexiCapture 10 programamtūra, kura atpazīto veidlapas saturu nosūta uz galveno sistēmu.</w:t>
      </w:r>
    </w:p>
    <w:p w:rsidR="0012661A" w:rsidRPr="0012661A" w:rsidRDefault="0012661A" w:rsidP="0012661A">
      <w:pPr>
        <w:numPr>
          <w:ilvl w:val="2"/>
          <w:numId w:val="1"/>
        </w:numPr>
        <w:spacing w:before="120" w:after="200"/>
        <w:contextualSpacing/>
        <w:jc w:val="both"/>
        <w:outlineLvl w:val="2"/>
        <w:rPr>
          <w:rFonts w:cs="Times New Roman"/>
          <w:szCs w:val="24"/>
        </w:rPr>
      </w:pPr>
      <w:r w:rsidRPr="0012661A">
        <w:rPr>
          <w:rFonts w:eastAsiaTheme="majorEastAsia" w:cs="Times New Roman"/>
          <w:szCs w:val="24"/>
        </w:rPr>
        <w:t>Tiek izmantos starpnieka PVS_Export DLL fails lai nosūtītu datus no FlexiCapture uz galveno sistēmu. PVS_Export pirmkods ir veidots kā Delphi programmatūras projekts, kurš satur arī publiski nepieejamas bibliotēkas, līdz ar to tās nav pieejams.</w:t>
      </w:r>
    </w:p>
    <w:p w:rsidR="0012661A" w:rsidRPr="0012661A" w:rsidRDefault="0012661A" w:rsidP="0012661A">
      <w:pPr>
        <w:numPr>
          <w:ilvl w:val="2"/>
          <w:numId w:val="1"/>
        </w:numPr>
        <w:spacing w:before="120" w:after="200"/>
        <w:contextualSpacing/>
        <w:jc w:val="both"/>
        <w:outlineLvl w:val="2"/>
        <w:rPr>
          <w:rFonts w:cs="Times New Roman"/>
          <w:szCs w:val="24"/>
        </w:rPr>
      </w:pPr>
      <w:r w:rsidRPr="0012661A">
        <w:rPr>
          <w:rFonts w:eastAsiaTheme="majorEastAsia" w:cs="Times New Roman"/>
          <w:szCs w:val="24"/>
        </w:rPr>
        <w:t>FlexiCapture satur 2 USBkey licences ar noteiktu parakstu skaitu gadā.</w:t>
      </w:r>
    </w:p>
    <w:p w:rsidR="0012661A" w:rsidRPr="0012661A" w:rsidRDefault="0012661A" w:rsidP="0012661A">
      <w:pPr>
        <w:numPr>
          <w:ilvl w:val="2"/>
          <w:numId w:val="1"/>
        </w:numPr>
        <w:spacing w:before="120" w:after="200"/>
        <w:contextualSpacing/>
        <w:jc w:val="both"/>
        <w:outlineLvl w:val="2"/>
        <w:rPr>
          <w:rFonts w:cs="Times New Roman"/>
          <w:szCs w:val="24"/>
        </w:rPr>
      </w:pPr>
      <w:r w:rsidRPr="0012661A">
        <w:rPr>
          <w:rFonts w:eastAsiaTheme="majorEastAsia" w:cs="Times New Roman"/>
          <w:szCs w:val="24"/>
        </w:rPr>
        <w:t xml:space="preserve">Skenēšana tiek nodrošināta ar Avision firmas skenerim un lietojuma programmu ButtonManager. </w:t>
      </w:r>
    </w:p>
    <w:p w:rsidR="0012661A" w:rsidRPr="0012661A" w:rsidRDefault="0012661A" w:rsidP="0012661A">
      <w:pPr>
        <w:numPr>
          <w:ilvl w:val="1"/>
          <w:numId w:val="1"/>
        </w:numPr>
        <w:spacing w:after="200"/>
        <w:contextualSpacing/>
        <w:jc w:val="both"/>
        <w:outlineLvl w:val="2"/>
        <w:rPr>
          <w:rFonts w:cs="Times New Roman"/>
          <w:szCs w:val="24"/>
        </w:rPr>
      </w:pPr>
      <w:r w:rsidRPr="0012661A">
        <w:rPr>
          <w:rFonts w:eastAsiaTheme="majorEastAsia" w:cs="Times New Roman"/>
          <w:szCs w:val="24"/>
        </w:rPr>
        <w:t>PVS tīmekļa vietnes raksturojums.</w:t>
      </w:r>
    </w:p>
    <w:p w:rsidR="0012661A" w:rsidRPr="0012661A" w:rsidRDefault="0012661A" w:rsidP="0012661A">
      <w:pPr>
        <w:spacing w:after="200"/>
        <w:ind w:left="567"/>
        <w:contextualSpacing/>
        <w:jc w:val="both"/>
        <w:outlineLvl w:val="2"/>
        <w:rPr>
          <w:rFonts w:cs="Times New Roman"/>
          <w:szCs w:val="24"/>
        </w:rPr>
      </w:pPr>
      <w:r w:rsidRPr="0012661A">
        <w:rPr>
          <w:rFonts w:cs="Times New Roman"/>
          <w:szCs w:val="24"/>
        </w:rPr>
        <w:t>Sistēmas piekļuve ir aizsargāta ar lietotājvārdu un paroli. Tā sastāv no dažādām piekļuves tiesībām attiecīgajām lietotāju grupām. Katrai lietotāju grupai pieejams attiecīgas formas un pārskati. Katrā sadaļā ir palīdzības poga, kura atver attiecīgas sadaļas palīdzības sadaļu. Visas parakstāmās veidlapas ir ar svītru kodu, lai iniciatīvai beidzoties tās varētu ieskenēt un atpazīt piesaistot  attiecīgajam ierakstam datubāzē.</w:t>
      </w:r>
    </w:p>
    <w:p w:rsidR="0012661A" w:rsidRPr="0012661A" w:rsidRDefault="0012661A" w:rsidP="0012661A">
      <w:pPr>
        <w:numPr>
          <w:ilvl w:val="1"/>
          <w:numId w:val="1"/>
        </w:numPr>
        <w:spacing w:after="200"/>
        <w:contextualSpacing/>
        <w:jc w:val="both"/>
        <w:outlineLvl w:val="2"/>
        <w:rPr>
          <w:rFonts w:cs="Times New Roman"/>
          <w:szCs w:val="24"/>
        </w:rPr>
      </w:pPr>
      <w:r w:rsidRPr="0012661A">
        <w:rPr>
          <w:rFonts w:eastAsiaTheme="majorEastAsia" w:cs="Times New Roman"/>
          <w:szCs w:val="24"/>
        </w:rPr>
        <w:t>Veidlapu skenēšanas funkcionālais raksturojums.</w:t>
      </w:r>
    </w:p>
    <w:p w:rsidR="0012661A" w:rsidRPr="0012661A" w:rsidRDefault="0012661A" w:rsidP="0012661A">
      <w:pPr>
        <w:spacing w:after="200"/>
        <w:ind w:left="567"/>
        <w:contextualSpacing/>
        <w:jc w:val="both"/>
        <w:outlineLvl w:val="2"/>
        <w:rPr>
          <w:rFonts w:cs="Times New Roman"/>
          <w:szCs w:val="24"/>
        </w:rPr>
      </w:pPr>
      <w:r w:rsidRPr="0012661A">
        <w:rPr>
          <w:rFonts w:eastAsiaTheme="majorEastAsia" w:cs="Times New Roman"/>
          <w:szCs w:val="24"/>
        </w:rPr>
        <w:t>Tiek izmantotas darbstacijas ar MS Windows 10, kurām tiek uzstādīta attiecīgā programmatūra un licenču atslēgas, lai nodrošinātu skenēšanu, atpazīšanu un nosūtīšanu.</w:t>
      </w:r>
    </w:p>
    <w:p w:rsidR="0012661A" w:rsidRPr="0012661A" w:rsidRDefault="0012661A" w:rsidP="0012661A">
      <w:pPr>
        <w:numPr>
          <w:ilvl w:val="1"/>
          <w:numId w:val="1"/>
        </w:numPr>
        <w:spacing w:after="200"/>
        <w:contextualSpacing/>
        <w:jc w:val="both"/>
        <w:outlineLvl w:val="2"/>
        <w:rPr>
          <w:rFonts w:cs="Times New Roman"/>
          <w:szCs w:val="24"/>
        </w:rPr>
      </w:pPr>
      <w:bookmarkStart w:id="6" w:name="_Toc501364639"/>
      <w:r w:rsidRPr="0012661A">
        <w:rPr>
          <w:rFonts w:eastAsiaTheme="majorEastAsia" w:cs="Times New Roman"/>
          <w:szCs w:val="24"/>
        </w:rPr>
        <w:t>Interfeiss</w:t>
      </w:r>
      <w:bookmarkEnd w:id="6"/>
      <w:r w:rsidRPr="0012661A">
        <w:rPr>
          <w:rFonts w:eastAsiaTheme="majorEastAsia" w:cs="Times New Roman"/>
          <w:szCs w:val="24"/>
        </w:rPr>
        <w:t xml:space="preserve"> tīmekļa lietotnē iekļauj sekojošas sadaļas:</w:t>
      </w:r>
    </w:p>
    <w:p w:rsidR="0012661A" w:rsidRPr="0012661A" w:rsidRDefault="0012661A" w:rsidP="0012661A">
      <w:pPr>
        <w:numPr>
          <w:ilvl w:val="2"/>
          <w:numId w:val="1"/>
        </w:numPr>
        <w:jc w:val="both"/>
        <w:rPr>
          <w:rFonts w:cs="Times New Roman"/>
          <w:szCs w:val="24"/>
        </w:rPr>
      </w:pPr>
      <w:r w:rsidRPr="0012661A">
        <w:rPr>
          <w:rFonts w:cs="Times New Roman"/>
          <w:szCs w:val="24"/>
        </w:rPr>
        <w:t>parakstu apliecināšana;</w:t>
      </w:r>
    </w:p>
    <w:p w:rsidR="0012661A" w:rsidRPr="0012661A" w:rsidRDefault="0012661A" w:rsidP="0012661A">
      <w:pPr>
        <w:numPr>
          <w:ilvl w:val="2"/>
          <w:numId w:val="1"/>
        </w:numPr>
        <w:jc w:val="both"/>
        <w:rPr>
          <w:rFonts w:cs="Times New Roman"/>
          <w:szCs w:val="24"/>
        </w:rPr>
      </w:pPr>
      <w:r w:rsidRPr="0012661A">
        <w:rPr>
          <w:rFonts w:cs="Times New Roman"/>
          <w:szCs w:val="24"/>
        </w:rPr>
        <w:t>parakstīšanās faktu pārlūkošanu;</w:t>
      </w:r>
    </w:p>
    <w:p w:rsidR="0012661A" w:rsidRPr="0012661A" w:rsidRDefault="0012661A" w:rsidP="0012661A">
      <w:pPr>
        <w:numPr>
          <w:ilvl w:val="2"/>
          <w:numId w:val="1"/>
        </w:numPr>
        <w:jc w:val="both"/>
        <w:rPr>
          <w:rFonts w:cs="Times New Roman"/>
          <w:szCs w:val="24"/>
        </w:rPr>
      </w:pPr>
      <w:r w:rsidRPr="0012661A">
        <w:rPr>
          <w:rFonts w:cs="Times New Roman"/>
          <w:szCs w:val="24"/>
        </w:rPr>
        <w:t>iniciatīvu saraksts, reģistrēšana, arhīvs;</w:t>
      </w:r>
    </w:p>
    <w:p w:rsidR="0012661A" w:rsidRPr="0012661A" w:rsidRDefault="0012661A" w:rsidP="0012661A">
      <w:pPr>
        <w:numPr>
          <w:ilvl w:val="2"/>
          <w:numId w:val="1"/>
        </w:numPr>
        <w:jc w:val="both"/>
        <w:rPr>
          <w:rFonts w:cs="Times New Roman"/>
          <w:szCs w:val="24"/>
        </w:rPr>
      </w:pPr>
      <w:r w:rsidRPr="0012661A">
        <w:rPr>
          <w:rFonts w:cs="Times New Roman"/>
          <w:szCs w:val="24"/>
        </w:rPr>
        <w:t>pārskati – gala atskaites, gala rezultātu dublikātu atskaite, paraktu vākšanas vietu skaits, laika līkne dienām, mēnešiem un vecuma grupām, neatbilstību atskaite un pārskats;</w:t>
      </w:r>
    </w:p>
    <w:p w:rsidR="0012661A" w:rsidRPr="0012661A" w:rsidRDefault="0012661A" w:rsidP="0012661A">
      <w:pPr>
        <w:numPr>
          <w:ilvl w:val="2"/>
          <w:numId w:val="1"/>
        </w:numPr>
        <w:jc w:val="both"/>
        <w:rPr>
          <w:rFonts w:cs="Times New Roman"/>
          <w:szCs w:val="24"/>
        </w:rPr>
      </w:pPr>
      <w:r w:rsidRPr="0012661A">
        <w:rPr>
          <w:rFonts w:cs="Times New Roman"/>
          <w:szCs w:val="24"/>
        </w:rPr>
        <w:lastRenderedPageBreak/>
        <w:t>dublikātu apstrāde un pārbaude;</w:t>
      </w:r>
    </w:p>
    <w:p w:rsidR="0012661A" w:rsidRPr="0012661A" w:rsidRDefault="0012661A" w:rsidP="0012661A">
      <w:pPr>
        <w:numPr>
          <w:ilvl w:val="2"/>
          <w:numId w:val="1"/>
        </w:numPr>
        <w:jc w:val="both"/>
        <w:rPr>
          <w:rFonts w:cs="Times New Roman"/>
          <w:szCs w:val="24"/>
        </w:rPr>
      </w:pPr>
      <w:r w:rsidRPr="0012661A">
        <w:rPr>
          <w:rFonts w:cs="Times New Roman"/>
          <w:szCs w:val="24"/>
        </w:rPr>
        <w:t>administrēšana – lietotāji, iestādes, sistēmas iestatījumi;</w:t>
      </w:r>
    </w:p>
    <w:p w:rsidR="0012661A" w:rsidRPr="0012661A" w:rsidRDefault="0012661A" w:rsidP="0012661A">
      <w:pPr>
        <w:numPr>
          <w:ilvl w:val="2"/>
          <w:numId w:val="1"/>
        </w:numPr>
        <w:jc w:val="both"/>
        <w:rPr>
          <w:rFonts w:cs="Times New Roman"/>
          <w:szCs w:val="24"/>
        </w:rPr>
      </w:pPr>
      <w:r w:rsidRPr="0012661A">
        <w:rPr>
          <w:rFonts w:cs="Times New Roman"/>
          <w:szCs w:val="24"/>
        </w:rPr>
        <w:t>palīdzības sadaļa.</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Problēmu klasifikācija</w:t>
      </w:r>
    </w:p>
    <w:p w:rsidR="0012661A" w:rsidRPr="0012661A" w:rsidRDefault="0012661A" w:rsidP="0012661A">
      <w:pPr>
        <w:outlineLvl w:val="2"/>
        <w:rPr>
          <w:rFonts w:eastAsiaTheme="majorEastAsia" w:cs="Times New Roman"/>
          <w:szCs w:val="24"/>
        </w:rPr>
      </w:pPr>
      <w:r w:rsidRPr="0012661A">
        <w:rPr>
          <w:rFonts w:eastAsiaTheme="majorEastAsia" w:cs="Times New Roman"/>
          <w:szCs w:val="24"/>
        </w:rPr>
        <w:t>Visām konstatētajām Sistēmu darbības problēmām tiek piešķirtas šādas kategorijas:</w:t>
      </w:r>
    </w:p>
    <w:tbl>
      <w:tblPr>
        <w:tblW w:w="9064" w:type="dxa"/>
        <w:tblCellMar>
          <w:left w:w="56" w:type="dxa"/>
          <w:right w:w="56" w:type="dxa"/>
        </w:tblCellMar>
        <w:tblLook w:val="04A0" w:firstRow="1" w:lastRow="0" w:firstColumn="1" w:lastColumn="0" w:noHBand="0" w:noVBand="1"/>
      </w:tblPr>
      <w:tblGrid>
        <w:gridCol w:w="1548"/>
        <w:gridCol w:w="7516"/>
      </w:tblGrid>
      <w:tr w:rsidR="0012661A" w:rsidRPr="0012661A" w:rsidTr="00C65393">
        <w:trPr>
          <w:cantSplit/>
        </w:trPr>
        <w:tc>
          <w:tcPr>
            <w:tcW w:w="15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2661A" w:rsidRPr="0012661A" w:rsidRDefault="0012661A" w:rsidP="0012661A">
            <w:pPr>
              <w:widowControl w:val="0"/>
              <w:tabs>
                <w:tab w:val="left" w:pos="851"/>
                <w:tab w:val="left" w:pos="993"/>
              </w:tabs>
              <w:jc w:val="both"/>
              <w:rPr>
                <w:rFonts w:cs="Times New Roman"/>
                <w:b/>
                <w:bCs/>
                <w:szCs w:val="24"/>
              </w:rPr>
            </w:pPr>
            <w:r w:rsidRPr="0012661A">
              <w:rPr>
                <w:rFonts w:cs="Times New Roman"/>
                <w:b/>
                <w:bCs/>
                <w:szCs w:val="24"/>
              </w:rPr>
              <w:t>Kategorija</w:t>
            </w:r>
          </w:p>
        </w:tc>
        <w:tc>
          <w:tcPr>
            <w:tcW w:w="7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2661A" w:rsidRPr="0012661A" w:rsidRDefault="0012661A" w:rsidP="0012661A">
            <w:pPr>
              <w:widowControl w:val="0"/>
              <w:tabs>
                <w:tab w:val="left" w:pos="851"/>
                <w:tab w:val="left" w:pos="993"/>
              </w:tabs>
              <w:jc w:val="both"/>
              <w:rPr>
                <w:rFonts w:cs="Times New Roman"/>
                <w:b/>
                <w:bCs/>
                <w:szCs w:val="24"/>
              </w:rPr>
            </w:pPr>
            <w:r w:rsidRPr="0012661A">
              <w:rPr>
                <w:rFonts w:cs="Times New Roman"/>
                <w:b/>
                <w:bCs/>
                <w:szCs w:val="24"/>
              </w:rPr>
              <w:t>Problēmas īss raksturojums</w:t>
            </w:r>
          </w:p>
        </w:tc>
      </w:tr>
      <w:tr w:rsidR="0012661A" w:rsidRPr="0012661A" w:rsidTr="00C65393">
        <w:trPr>
          <w:cantSplit/>
        </w:trPr>
        <w:tc>
          <w:tcPr>
            <w:tcW w:w="15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2661A" w:rsidRPr="0012661A" w:rsidRDefault="0012661A" w:rsidP="0012661A">
            <w:pPr>
              <w:widowControl w:val="0"/>
              <w:tabs>
                <w:tab w:val="left" w:pos="851"/>
                <w:tab w:val="left" w:pos="993"/>
              </w:tabs>
              <w:jc w:val="both"/>
              <w:rPr>
                <w:rFonts w:cs="Times New Roman"/>
                <w:szCs w:val="24"/>
              </w:rPr>
            </w:pPr>
            <w:r w:rsidRPr="0012661A">
              <w:rPr>
                <w:rFonts w:cs="Times New Roman"/>
                <w:szCs w:val="24"/>
              </w:rPr>
              <w:t>1.Avārija</w:t>
            </w:r>
          </w:p>
        </w:tc>
        <w:tc>
          <w:tcPr>
            <w:tcW w:w="7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2661A" w:rsidRPr="0012661A" w:rsidRDefault="0012661A" w:rsidP="0012661A">
            <w:pPr>
              <w:widowControl w:val="0"/>
              <w:tabs>
                <w:tab w:val="left" w:pos="186"/>
                <w:tab w:val="left" w:pos="993"/>
              </w:tabs>
              <w:ind w:hanging="35"/>
              <w:jc w:val="both"/>
              <w:rPr>
                <w:rFonts w:cs="Times New Roman"/>
                <w:szCs w:val="24"/>
              </w:rPr>
            </w:pPr>
            <w:r w:rsidRPr="0012661A">
              <w:rPr>
                <w:rFonts w:cs="Times New Roman"/>
                <w:szCs w:val="24"/>
              </w:rPr>
              <w:t>Sistēmas stāvoklis, kad ir notikusi pilnīga Sistēmas darbības apstāšanās un/vai darbu ar Sistēmu nav iespējams turpināt. Nav pieejamas Sistēmas ietvaros izveidotās datu apmaiņas ar citām informācijas sistēmām, un šo situāciju ir izraisījušas Sistēmas darbības problēmas vai izpildās viens no šādiem kritērijiem:</w:t>
            </w:r>
          </w:p>
          <w:p w:rsidR="0012661A" w:rsidRPr="0012661A" w:rsidRDefault="0012661A" w:rsidP="0012661A">
            <w:pPr>
              <w:widowControl w:val="0"/>
              <w:numPr>
                <w:ilvl w:val="0"/>
                <w:numId w:val="2"/>
              </w:numPr>
              <w:jc w:val="both"/>
              <w:rPr>
                <w:rFonts w:cs="Times New Roman"/>
                <w:szCs w:val="24"/>
              </w:rPr>
            </w:pPr>
            <w:r w:rsidRPr="0012661A">
              <w:rPr>
                <w:rFonts w:cs="Times New Roman"/>
                <w:szCs w:val="24"/>
              </w:rPr>
              <w:t xml:space="preserve">Tīmekļvietne atveras 3 sekunžu vai ilgākā laikā; </w:t>
            </w:r>
          </w:p>
          <w:p w:rsidR="0012661A" w:rsidRPr="0012661A" w:rsidRDefault="0012661A" w:rsidP="0012661A">
            <w:pPr>
              <w:widowControl w:val="0"/>
              <w:numPr>
                <w:ilvl w:val="0"/>
                <w:numId w:val="2"/>
              </w:numPr>
              <w:jc w:val="both"/>
              <w:rPr>
                <w:rFonts w:cs="Times New Roman"/>
                <w:szCs w:val="24"/>
              </w:rPr>
            </w:pPr>
            <w:r w:rsidRPr="0012661A">
              <w:rPr>
                <w:rFonts w:cs="Times New Roman"/>
                <w:szCs w:val="24"/>
              </w:rPr>
              <w:t xml:space="preserve">Vidējā aplikāciju serveru CPU noslodze 24h laikā (sākot mērījumu no noslodzes rādītāja 10%) ir pieaugusi vismaz 2x un nesamazinās; </w:t>
            </w:r>
          </w:p>
          <w:p w:rsidR="0012661A" w:rsidRPr="0012661A" w:rsidRDefault="0012661A" w:rsidP="0012661A">
            <w:pPr>
              <w:widowControl w:val="0"/>
              <w:numPr>
                <w:ilvl w:val="0"/>
                <w:numId w:val="2"/>
              </w:numPr>
              <w:jc w:val="both"/>
              <w:rPr>
                <w:rFonts w:cs="Times New Roman"/>
                <w:szCs w:val="24"/>
              </w:rPr>
            </w:pPr>
            <w:r w:rsidRPr="0012661A">
              <w:rPr>
                <w:rFonts w:cs="Times New Roman"/>
                <w:szCs w:val="24"/>
              </w:rPr>
              <w:t>Atvērto datu bāzu sesiju skaits nesamazinās, 24h laikā ir tikai pieaudzis.</w:t>
            </w:r>
          </w:p>
        </w:tc>
      </w:tr>
      <w:tr w:rsidR="0012661A" w:rsidRPr="0012661A" w:rsidTr="00C65393">
        <w:trPr>
          <w:cantSplit/>
        </w:trPr>
        <w:tc>
          <w:tcPr>
            <w:tcW w:w="15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2661A" w:rsidRPr="0012661A" w:rsidRDefault="0012661A" w:rsidP="0012661A">
            <w:pPr>
              <w:widowControl w:val="0"/>
              <w:tabs>
                <w:tab w:val="left" w:pos="851"/>
                <w:tab w:val="left" w:pos="993"/>
              </w:tabs>
              <w:jc w:val="both"/>
              <w:rPr>
                <w:rFonts w:cs="Times New Roman"/>
                <w:szCs w:val="24"/>
              </w:rPr>
            </w:pPr>
            <w:r w:rsidRPr="0012661A">
              <w:rPr>
                <w:rFonts w:cs="Times New Roman"/>
                <w:szCs w:val="24"/>
              </w:rPr>
              <w:t>2.Kritiska kļūda</w:t>
            </w:r>
          </w:p>
        </w:tc>
        <w:tc>
          <w:tcPr>
            <w:tcW w:w="7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2661A" w:rsidRPr="0012661A" w:rsidRDefault="0012661A" w:rsidP="0012661A">
            <w:pPr>
              <w:widowControl w:val="0"/>
              <w:tabs>
                <w:tab w:val="left" w:pos="186"/>
                <w:tab w:val="left" w:pos="993"/>
              </w:tabs>
              <w:ind w:hanging="34"/>
              <w:jc w:val="both"/>
              <w:rPr>
                <w:rFonts w:cs="Times New Roman"/>
                <w:szCs w:val="24"/>
              </w:rPr>
            </w:pPr>
            <w:r w:rsidRPr="0012661A">
              <w:rPr>
                <w:rFonts w:cs="Times New Roman"/>
                <w:szCs w:val="24"/>
              </w:rPr>
              <w:t>Sistēmas stāvoklis, kad ir iestājusies noteikta Sistēmas moduļa vai funkcionalitātes darbības apstāšanās vai attiecīgā funkcionalitāte darbojas nekorekti. Nav iespējas izmantot citus risinājumus attiecīgās situācijas apiešanai, piemēram, lietojot citu Sistēmas funkcionalitāti.</w:t>
            </w:r>
          </w:p>
        </w:tc>
      </w:tr>
      <w:tr w:rsidR="0012661A" w:rsidRPr="0012661A" w:rsidTr="00C65393">
        <w:trPr>
          <w:cantSplit/>
        </w:trPr>
        <w:tc>
          <w:tcPr>
            <w:tcW w:w="15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2661A" w:rsidRPr="0012661A" w:rsidRDefault="0012661A" w:rsidP="0012661A">
            <w:pPr>
              <w:widowControl w:val="0"/>
              <w:tabs>
                <w:tab w:val="left" w:pos="851"/>
                <w:tab w:val="left" w:pos="993"/>
              </w:tabs>
              <w:jc w:val="both"/>
              <w:rPr>
                <w:rFonts w:cs="Times New Roman"/>
                <w:szCs w:val="24"/>
              </w:rPr>
            </w:pPr>
            <w:r w:rsidRPr="0012661A">
              <w:rPr>
                <w:rFonts w:cs="Times New Roman"/>
                <w:szCs w:val="24"/>
              </w:rPr>
              <w:t>3.Būtiska kļūda</w:t>
            </w:r>
          </w:p>
        </w:tc>
        <w:tc>
          <w:tcPr>
            <w:tcW w:w="7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2661A" w:rsidRPr="0012661A" w:rsidRDefault="0012661A" w:rsidP="0012661A">
            <w:pPr>
              <w:widowControl w:val="0"/>
              <w:tabs>
                <w:tab w:val="left" w:pos="186"/>
                <w:tab w:val="left" w:pos="993"/>
              </w:tabs>
              <w:ind w:hanging="34"/>
              <w:jc w:val="both"/>
              <w:rPr>
                <w:rFonts w:cs="Times New Roman"/>
                <w:szCs w:val="24"/>
              </w:rPr>
            </w:pPr>
            <w:r w:rsidRPr="0012661A">
              <w:rPr>
                <w:rFonts w:cs="Times New Roman"/>
                <w:szCs w:val="24"/>
              </w:rPr>
              <w:t>Sistēmas stāvoklis, kad ir notikusi noteiktas Sistēmas funkcionalitātes apstāšanās vai attiecīgā funkcionalitāte darbojas nekorekti, bet ir iespējams izmantot citus risinājumus attiecīgās situācijas apiešanai, piemēram, lietojot citu Sistēmas funkcionalitāti.</w:t>
            </w:r>
          </w:p>
        </w:tc>
      </w:tr>
      <w:tr w:rsidR="0012661A" w:rsidRPr="0012661A" w:rsidTr="00C65393">
        <w:trPr>
          <w:cantSplit/>
        </w:trPr>
        <w:tc>
          <w:tcPr>
            <w:tcW w:w="15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2661A" w:rsidRPr="0012661A" w:rsidRDefault="0012661A" w:rsidP="0012661A">
            <w:pPr>
              <w:widowControl w:val="0"/>
              <w:tabs>
                <w:tab w:val="left" w:pos="851"/>
                <w:tab w:val="left" w:pos="993"/>
              </w:tabs>
              <w:jc w:val="both"/>
              <w:rPr>
                <w:rFonts w:cs="Times New Roman"/>
                <w:szCs w:val="24"/>
              </w:rPr>
            </w:pPr>
            <w:r w:rsidRPr="0012661A">
              <w:rPr>
                <w:rFonts w:cs="Times New Roman"/>
                <w:szCs w:val="24"/>
              </w:rPr>
              <w:t>4.Nebūtiska kļūda</w:t>
            </w:r>
          </w:p>
        </w:tc>
        <w:tc>
          <w:tcPr>
            <w:tcW w:w="7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2661A" w:rsidRPr="0012661A" w:rsidRDefault="0012661A" w:rsidP="0012661A">
            <w:pPr>
              <w:widowControl w:val="0"/>
              <w:tabs>
                <w:tab w:val="left" w:pos="186"/>
                <w:tab w:val="left" w:pos="993"/>
              </w:tabs>
              <w:ind w:hanging="34"/>
              <w:jc w:val="both"/>
              <w:rPr>
                <w:rFonts w:cs="Times New Roman"/>
                <w:szCs w:val="24"/>
              </w:rPr>
            </w:pPr>
            <w:r w:rsidRPr="0012661A">
              <w:rPr>
                <w:rFonts w:cs="Times New Roman"/>
                <w:szCs w:val="24"/>
              </w:rPr>
              <w:t>Sistēmas stāvoklis, kad ir identificēta kādas Sistēmas funkcionalitātes darbības nepilnība, kas apgrūtina Sistēmas izmantošanu, tomēr attiecīgā situācija neietekmē konkrētas Sistēmas funkcionalitātes kopīgu izmantošanu.</w:t>
            </w:r>
          </w:p>
        </w:tc>
      </w:tr>
      <w:tr w:rsidR="0012661A" w:rsidRPr="0012661A" w:rsidTr="00C65393">
        <w:trPr>
          <w:cantSplit/>
        </w:trPr>
        <w:tc>
          <w:tcPr>
            <w:tcW w:w="15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2661A" w:rsidRPr="0012661A" w:rsidRDefault="0012661A" w:rsidP="0012661A">
            <w:pPr>
              <w:widowControl w:val="0"/>
              <w:tabs>
                <w:tab w:val="left" w:pos="851"/>
                <w:tab w:val="left" w:pos="993"/>
              </w:tabs>
              <w:jc w:val="both"/>
              <w:rPr>
                <w:rFonts w:cs="Times New Roman"/>
                <w:szCs w:val="24"/>
              </w:rPr>
            </w:pPr>
            <w:r w:rsidRPr="0012661A">
              <w:rPr>
                <w:rFonts w:cs="Times New Roman"/>
                <w:szCs w:val="24"/>
              </w:rPr>
              <w:t>5.Konsultācija</w:t>
            </w:r>
          </w:p>
        </w:tc>
        <w:tc>
          <w:tcPr>
            <w:tcW w:w="7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2661A" w:rsidRPr="0012661A" w:rsidRDefault="0012661A" w:rsidP="0012661A">
            <w:pPr>
              <w:widowControl w:val="0"/>
              <w:tabs>
                <w:tab w:val="left" w:pos="186"/>
                <w:tab w:val="left" w:pos="993"/>
              </w:tabs>
              <w:ind w:hanging="34"/>
              <w:jc w:val="both"/>
              <w:rPr>
                <w:rFonts w:cs="Times New Roman"/>
                <w:szCs w:val="24"/>
              </w:rPr>
            </w:pPr>
            <w:r w:rsidRPr="0012661A">
              <w:rPr>
                <w:rFonts w:cs="Times New Roman"/>
                <w:szCs w:val="24"/>
              </w:rPr>
              <w:t>Situācija, kad Pasūtītājam ir nepieciešams saņemt Izpildītāja ekspertu atbalstu noteiktu sev neskaidro jautājumu risināšanai vai papildu informācijas iegūšanai par Sistēmas funkcionālajām iespējām, t.sk., piesaistot Izpildītāja ekspertus apmācību pasākumu veikšanai Pasūtītāja darbiniekiem par Sistēmas funkcionalitāti un darbības nosacījumiem.</w:t>
            </w:r>
          </w:p>
        </w:tc>
      </w:tr>
      <w:tr w:rsidR="0012661A" w:rsidRPr="0012661A" w:rsidTr="00C65393">
        <w:trPr>
          <w:cantSplit/>
        </w:trPr>
        <w:tc>
          <w:tcPr>
            <w:tcW w:w="15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2661A" w:rsidRPr="0012661A" w:rsidRDefault="0012661A" w:rsidP="0012661A">
            <w:pPr>
              <w:widowControl w:val="0"/>
              <w:tabs>
                <w:tab w:val="left" w:pos="851"/>
                <w:tab w:val="left" w:pos="993"/>
              </w:tabs>
              <w:jc w:val="both"/>
              <w:rPr>
                <w:rFonts w:cs="Times New Roman"/>
                <w:szCs w:val="24"/>
              </w:rPr>
            </w:pPr>
            <w:r w:rsidRPr="0012661A">
              <w:rPr>
                <w:rFonts w:cs="Times New Roman"/>
                <w:szCs w:val="24"/>
              </w:rPr>
              <w:t>6.Izmaiņu pieprasījums</w:t>
            </w:r>
          </w:p>
        </w:tc>
        <w:tc>
          <w:tcPr>
            <w:tcW w:w="7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2661A" w:rsidRPr="0012661A" w:rsidRDefault="0012661A" w:rsidP="0012661A">
            <w:pPr>
              <w:widowControl w:val="0"/>
              <w:tabs>
                <w:tab w:val="left" w:pos="186"/>
                <w:tab w:val="left" w:pos="993"/>
              </w:tabs>
              <w:ind w:hanging="34"/>
              <w:jc w:val="both"/>
              <w:rPr>
                <w:rFonts w:cs="Times New Roman"/>
                <w:szCs w:val="24"/>
              </w:rPr>
            </w:pPr>
            <w:r w:rsidRPr="0012661A">
              <w:rPr>
                <w:rFonts w:cs="Times New Roman"/>
                <w:szCs w:val="24"/>
              </w:rPr>
              <w:t>Jaunas funkcionalitātes pievienošana vai esošās funkcionalitātes izmaiņas, kuras nepieciešamas Sistēmas pilnvērtīgai darbībai un nav saistītas ar programmatūras kļūdas vai neatbilstības prasībām novēršanu.</w:t>
            </w:r>
          </w:p>
        </w:tc>
      </w:tr>
    </w:tbl>
    <w:p w:rsidR="0012661A" w:rsidRPr="0012661A" w:rsidRDefault="0012661A" w:rsidP="0012661A">
      <w:pPr>
        <w:jc w:val="both"/>
        <w:rPr>
          <w:rFonts w:cs="Times New Roman"/>
          <w:szCs w:val="24"/>
          <w:highlight w:val="yellow"/>
        </w:rPr>
      </w:pPr>
    </w:p>
    <w:p w:rsidR="0012661A" w:rsidRPr="0012661A" w:rsidRDefault="0012661A" w:rsidP="0012661A">
      <w:pPr>
        <w:rPr>
          <w:rFonts w:eastAsiaTheme="majorEastAsia" w:cs="Times New Roman"/>
          <w:szCs w:val="24"/>
        </w:rPr>
      </w:pPr>
      <w:r w:rsidRPr="0012661A">
        <w:rPr>
          <w:rFonts w:cs="Times New Roman"/>
          <w:szCs w:val="24"/>
        </w:rPr>
        <w:br w:type="page"/>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lastRenderedPageBreak/>
        <w:t>Problēmu prioritātes</w:t>
      </w:r>
    </w:p>
    <w:p w:rsidR="0012661A" w:rsidRDefault="0012661A" w:rsidP="0012661A">
      <w:pPr>
        <w:jc w:val="both"/>
        <w:rPr>
          <w:rFonts w:cs="Times New Roman"/>
          <w:szCs w:val="24"/>
        </w:rPr>
      </w:pPr>
      <w:r w:rsidRPr="0012661A">
        <w:rPr>
          <w:rFonts w:cs="Times New Roman"/>
          <w:szCs w:val="24"/>
        </w:rPr>
        <w:t>Problēmu prioritāti nosaka Pasūtītājs atkarībā no informācijas resursa pieejamības, integritātes un drošības klases.</w:t>
      </w:r>
    </w:p>
    <w:p w:rsidR="0012661A" w:rsidRPr="0012661A" w:rsidRDefault="0012661A" w:rsidP="0012661A">
      <w:pPr>
        <w:jc w:val="both"/>
        <w:rPr>
          <w:rFonts w:cs="Times New Roman"/>
          <w:szCs w:val="24"/>
        </w:rPr>
      </w:pPr>
    </w:p>
    <w:tbl>
      <w:tblPr>
        <w:tblW w:w="9064" w:type="dxa"/>
        <w:tblCellMar>
          <w:left w:w="56" w:type="dxa"/>
          <w:right w:w="56" w:type="dxa"/>
        </w:tblCellMar>
        <w:tblLook w:val="04A0" w:firstRow="1" w:lastRow="0" w:firstColumn="1" w:lastColumn="0" w:noHBand="0" w:noVBand="1"/>
      </w:tblPr>
      <w:tblGrid>
        <w:gridCol w:w="1548"/>
        <w:gridCol w:w="7516"/>
      </w:tblGrid>
      <w:tr w:rsidR="0012661A" w:rsidRPr="0012661A" w:rsidTr="00C65393">
        <w:trPr>
          <w:cantSplit/>
        </w:trPr>
        <w:tc>
          <w:tcPr>
            <w:tcW w:w="15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2661A" w:rsidRPr="0012661A" w:rsidRDefault="0012661A" w:rsidP="0012661A">
            <w:pPr>
              <w:widowControl w:val="0"/>
              <w:tabs>
                <w:tab w:val="left" w:pos="851"/>
                <w:tab w:val="left" w:pos="993"/>
              </w:tabs>
              <w:jc w:val="both"/>
              <w:rPr>
                <w:rFonts w:cs="Times New Roman"/>
                <w:b/>
                <w:bCs/>
                <w:szCs w:val="24"/>
              </w:rPr>
            </w:pPr>
            <w:r w:rsidRPr="0012661A">
              <w:rPr>
                <w:rFonts w:cs="Times New Roman"/>
                <w:b/>
                <w:bCs/>
                <w:szCs w:val="24"/>
              </w:rPr>
              <w:t>Prioritāte</w:t>
            </w:r>
          </w:p>
        </w:tc>
        <w:tc>
          <w:tcPr>
            <w:tcW w:w="7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2661A" w:rsidRPr="0012661A" w:rsidRDefault="0012661A" w:rsidP="0012661A">
            <w:pPr>
              <w:widowControl w:val="0"/>
              <w:tabs>
                <w:tab w:val="left" w:pos="851"/>
                <w:tab w:val="left" w:pos="993"/>
              </w:tabs>
              <w:jc w:val="both"/>
              <w:rPr>
                <w:rFonts w:cs="Times New Roman"/>
                <w:b/>
                <w:bCs/>
                <w:szCs w:val="24"/>
              </w:rPr>
            </w:pPr>
            <w:r w:rsidRPr="0012661A">
              <w:rPr>
                <w:rFonts w:cs="Times New Roman"/>
                <w:b/>
                <w:bCs/>
                <w:szCs w:val="24"/>
              </w:rPr>
              <w:t>Īss raksturojums</w:t>
            </w:r>
          </w:p>
        </w:tc>
      </w:tr>
      <w:tr w:rsidR="0012661A" w:rsidRPr="0012661A" w:rsidTr="00C65393">
        <w:trPr>
          <w:cantSplit/>
        </w:trPr>
        <w:tc>
          <w:tcPr>
            <w:tcW w:w="15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2661A" w:rsidRPr="0012661A" w:rsidRDefault="0012661A" w:rsidP="0012661A">
            <w:pPr>
              <w:widowControl w:val="0"/>
              <w:tabs>
                <w:tab w:val="left" w:pos="851"/>
                <w:tab w:val="left" w:pos="993"/>
              </w:tabs>
              <w:jc w:val="both"/>
              <w:rPr>
                <w:rFonts w:cs="Times New Roman"/>
                <w:szCs w:val="24"/>
              </w:rPr>
            </w:pPr>
            <w:r w:rsidRPr="0012661A">
              <w:rPr>
                <w:rFonts w:cs="Times New Roman"/>
                <w:szCs w:val="24"/>
              </w:rPr>
              <w:t>Kritiska</w:t>
            </w:r>
          </w:p>
        </w:tc>
        <w:tc>
          <w:tcPr>
            <w:tcW w:w="7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2661A" w:rsidRPr="0012661A" w:rsidRDefault="0012661A" w:rsidP="0012661A">
            <w:pPr>
              <w:widowControl w:val="0"/>
              <w:jc w:val="both"/>
              <w:rPr>
                <w:rFonts w:cs="Times New Roman"/>
                <w:szCs w:val="24"/>
              </w:rPr>
            </w:pPr>
            <w:r w:rsidRPr="0012661A">
              <w:rPr>
                <w:rFonts w:cs="Times New Roman"/>
                <w:szCs w:val="24"/>
              </w:rPr>
              <w:t xml:space="preserve">Ietekmētās sistēmas vai funkcionālā apgabala nepārtraukts darbības pārtraukums mēnesī nedrīkst pārsniegt četras stundas, ietekmētās sistēmas vai funkcionālā apgabala datu integritātes apdraudējums rada risku Pasūtītāja pamatfunkciju nodrošināšanai, apdraudēta sistēmas vai funkcionālā apgabala, kurā tiek apstrādāti neizpaužami personas dati vai informācija par iepirkumu vai to rezultātu izsludināšanu, drošība, vai </w:t>
            </w:r>
          </w:p>
          <w:p w:rsidR="0012661A" w:rsidRPr="0012661A" w:rsidRDefault="0012661A" w:rsidP="0012661A">
            <w:pPr>
              <w:widowControl w:val="0"/>
              <w:jc w:val="both"/>
              <w:rPr>
                <w:rFonts w:cs="Times New Roman"/>
                <w:szCs w:val="24"/>
              </w:rPr>
            </w:pPr>
            <w:r w:rsidRPr="0012661A">
              <w:rPr>
                <w:rFonts w:cs="Times New Roman"/>
                <w:szCs w:val="24"/>
              </w:rPr>
              <w:t xml:space="preserve">ietekmētā sistēmas vai funkcionālā apgabala darbības pārtraukums rada </w:t>
            </w:r>
          </w:p>
          <w:p w:rsidR="0012661A" w:rsidRPr="0012661A" w:rsidRDefault="0012661A" w:rsidP="0012661A">
            <w:pPr>
              <w:widowControl w:val="0"/>
              <w:jc w:val="both"/>
              <w:rPr>
                <w:rFonts w:cs="Times New Roman"/>
                <w:szCs w:val="24"/>
              </w:rPr>
            </w:pPr>
            <w:r w:rsidRPr="0012661A">
              <w:rPr>
                <w:rFonts w:cs="Times New Roman"/>
                <w:szCs w:val="24"/>
              </w:rPr>
              <w:t>Pasūtītājam pienākumu izpildei ir nepieciešama piekļuve ietekmētajai sistēmai vai funkcionālajam modulim ne vairāk kā četru stundu laikā (piemēram, nepieciešamība apstrādāt atskaites)</w:t>
            </w:r>
          </w:p>
        </w:tc>
      </w:tr>
      <w:tr w:rsidR="0012661A" w:rsidRPr="0012661A" w:rsidTr="00C65393">
        <w:trPr>
          <w:cantSplit/>
        </w:trPr>
        <w:tc>
          <w:tcPr>
            <w:tcW w:w="15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2661A" w:rsidRPr="0012661A" w:rsidRDefault="0012661A" w:rsidP="0012661A">
            <w:pPr>
              <w:widowControl w:val="0"/>
              <w:tabs>
                <w:tab w:val="left" w:pos="851"/>
                <w:tab w:val="left" w:pos="993"/>
              </w:tabs>
              <w:jc w:val="both"/>
              <w:rPr>
                <w:rFonts w:cs="Times New Roman"/>
                <w:szCs w:val="24"/>
              </w:rPr>
            </w:pPr>
            <w:r w:rsidRPr="0012661A">
              <w:rPr>
                <w:rFonts w:cs="Times New Roman"/>
                <w:szCs w:val="24"/>
              </w:rPr>
              <w:t>Parasta</w:t>
            </w:r>
          </w:p>
        </w:tc>
        <w:tc>
          <w:tcPr>
            <w:tcW w:w="7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2661A" w:rsidRPr="0012661A" w:rsidRDefault="0012661A" w:rsidP="0012661A">
            <w:pPr>
              <w:widowControl w:val="0"/>
              <w:jc w:val="both"/>
              <w:rPr>
                <w:rFonts w:cs="Times New Roman"/>
                <w:szCs w:val="24"/>
              </w:rPr>
            </w:pPr>
            <w:r w:rsidRPr="0012661A">
              <w:rPr>
                <w:rFonts w:cs="Times New Roman"/>
                <w:szCs w:val="24"/>
              </w:rPr>
              <w:t>Ietekmētās sistēmas vai funkcionālā apgabala nepārtraukts darbības pārtraukums mēnesī nedrīkst pārsniegt divdesmit četras stundas, ietekmētās sistēmas vai funkcionālā apgabala datu integritātes apdraudējums nerada risku institūcijas pamatfunkciju nodrošināšanai, apdraudēta sistēmas vai funkcionālā apgabala, kurā apstrādāto datu neatļauta noplūde vai izpaušana rada risku Pasūtītāja reputācijai, drošība</w:t>
            </w:r>
          </w:p>
        </w:tc>
      </w:tr>
      <w:tr w:rsidR="0012661A" w:rsidRPr="0012661A" w:rsidTr="00C65393">
        <w:trPr>
          <w:cantSplit/>
        </w:trPr>
        <w:tc>
          <w:tcPr>
            <w:tcW w:w="15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2661A" w:rsidRPr="0012661A" w:rsidRDefault="0012661A" w:rsidP="0012661A">
            <w:pPr>
              <w:widowControl w:val="0"/>
              <w:tabs>
                <w:tab w:val="left" w:pos="851"/>
                <w:tab w:val="left" w:pos="993"/>
              </w:tabs>
              <w:jc w:val="both"/>
              <w:rPr>
                <w:rFonts w:cs="Times New Roman"/>
                <w:szCs w:val="24"/>
              </w:rPr>
            </w:pPr>
            <w:r w:rsidRPr="0012661A">
              <w:rPr>
                <w:rFonts w:cs="Times New Roman"/>
                <w:szCs w:val="24"/>
              </w:rPr>
              <w:t>Zema</w:t>
            </w:r>
          </w:p>
        </w:tc>
        <w:tc>
          <w:tcPr>
            <w:tcW w:w="7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2661A" w:rsidRPr="0012661A" w:rsidRDefault="0012661A" w:rsidP="0012661A">
            <w:pPr>
              <w:widowControl w:val="0"/>
              <w:jc w:val="both"/>
              <w:rPr>
                <w:rFonts w:cs="Times New Roman"/>
                <w:szCs w:val="24"/>
              </w:rPr>
            </w:pPr>
            <w:r w:rsidRPr="0012661A">
              <w:rPr>
                <w:rFonts w:cs="Times New Roman"/>
                <w:szCs w:val="24"/>
              </w:rPr>
              <w:t>Ietekmētās sistēmas vai funkcionālā apgabala nepārtraukts darbības pārtraukums mēnesī drīkst pārsniegt divdesmit četras stundas, ietekmētās sistēmas vai funkcionālā apgabala datu integritātes apdraudējums nerada risku institūcijas pamatfunkciju nodrošināšanai, apdraudēta sistēmas vai funkcionālā apgabala, kurā tiek apstrādāti dati, kuri nav norādīti iepriekšējos punktos, drošība.</w:t>
            </w:r>
          </w:p>
        </w:tc>
      </w:tr>
    </w:tbl>
    <w:p w:rsidR="0012661A" w:rsidRPr="0012661A" w:rsidRDefault="0012661A" w:rsidP="0012661A">
      <w:pPr>
        <w:pStyle w:val="Heading"/>
        <w:numPr>
          <w:ilvl w:val="0"/>
          <w:numId w:val="1"/>
        </w:numPr>
        <w:rPr>
          <w:rFonts w:ascii="Times New Roman" w:hAnsi="Times New Roman" w:cs="Times New Roman"/>
          <w:b/>
          <w:sz w:val="24"/>
          <w:szCs w:val="24"/>
        </w:rPr>
      </w:pPr>
      <w:r w:rsidRPr="0012661A">
        <w:rPr>
          <w:rFonts w:ascii="Times New Roman" w:hAnsi="Times New Roman" w:cs="Times New Roman"/>
          <w:b/>
          <w:sz w:val="24"/>
          <w:szCs w:val="24"/>
        </w:rPr>
        <w:t>Pakalpojuma uzsākšana</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Sagatavošanās pakalpojuma uzsākšanai tiek uzsākta pēc Pasūtītāja pieprasījuma saņemšanas.</w:t>
      </w:r>
      <w:r w:rsidR="00504096">
        <w:rPr>
          <w:rFonts w:eastAsiaTheme="majorEastAsia" w:cs="Times New Roman"/>
          <w:szCs w:val="24"/>
        </w:rPr>
        <w:t xml:space="preserve"> Izmaksas, kas rodas Izpildītājam sagatavošanas darba procesā sedz Izpildītājs. </w:t>
      </w:r>
      <w:r w:rsidRPr="0012661A">
        <w:rPr>
          <w:rFonts w:eastAsiaTheme="majorEastAsia" w:cs="Times New Roman"/>
          <w:szCs w:val="24"/>
        </w:rPr>
        <w:t>Vienlaikus ar pieprasījumu Pasūtītājs izsniedz Izpildītājam pieejas rekvizītus dokumentācijas bibliotēkai un koda bibliotēkai.</w:t>
      </w:r>
      <w:bookmarkStart w:id="7" w:name="_Toc486927512"/>
      <w:bookmarkEnd w:id="7"/>
      <w:r w:rsidRPr="0012661A">
        <w:rPr>
          <w:rFonts w:eastAsiaTheme="majorEastAsia" w:cs="Times New Roman"/>
          <w:szCs w:val="24"/>
        </w:rPr>
        <w:t xml:space="preserve"> </w:t>
      </w:r>
      <w:bookmarkStart w:id="8" w:name="_Toc486927513"/>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Ne vēlāk kā 10 darbdienu laikā, skaitot no Pasūtītāja pieprasījuma saņemšanas, Izpildītājam jāuzstāda sistēmas izstrādes un testēšanas vide, izmantojot Pasūtītāja iesniegto Sistēmas pirmkodu, izpildkodu un informāciju par produkcijas vides programmatūras versijām un jādemonstrē Pasūtītājam testa vides darbība.</w:t>
      </w:r>
      <w:bookmarkEnd w:id="8"/>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Izpildītājam visā līguma izpildes laikā jānodrošina Izpildītāja un Pasūtītāja testa vides darbība, veicot testa vides uzturēšanu, kļūdu labošanu un papildināšanu atbilstoši produkcijas vidē veiktajām izmaiņām.</w:t>
      </w:r>
    </w:p>
    <w:p w:rsidR="0012661A" w:rsidRPr="0012661A" w:rsidRDefault="0012661A" w:rsidP="0012661A">
      <w:pPr>
        <w:numPr>
          <w:ilvl w:val="1"/>
          <w:numId w:val="1"/>
        </w:numPr>
        <w:jc w:val="both"/>
        <w:outlineLvl w:val="1"/>
        <w:rPr>
          <w:rFonts w:cs="Times New Roman"/>
          <w:szCs w:val="24"/>
        </w:rPr>
      </w:pPr>
      <w:r w:rsidRPr="0012661A">
        <w:rPr>
          <w:rFonts w:eastAsiaTheme="majorEastAsia" w:cs="Times New Roman"/>
          <w:szCs w:val="24"/>
        </w:rPr>
        <w:t>Izpildītājam pēc Pasūtītāja pieprasījuma jānodrošina Pasūtītāja darbinieku (līdz 4 lietotājiem), un testa lietotāju kontu izveide, pirms tam ar Pasūtītāju vienojoties par attiecīgo lietotāju tiesībām piekļūt noteiktai testa vides funkcionalitātei.</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Ne vēlāk kā 10 darbdienu laikā, skaitot no Pasūtītāja pieprasījuma saņemšanas, jāvienojas par izmantojamo monitoringa risinājumu, monitorējamiem parametriem (ja tie atšķiras no tehniskajā specifikācijā norādītajiem), monitoringa sistēmas pieslēguma veidu.</w:t>
      </w:r>
    </w:p>
    <w:p w:rsidR="0012661A" w:rsidRPr="0012661A" w:rsidRDefault="0012661A" w:rsidP="0012661A">
      <w:pPr>
        <w:pStyle w:val="Heading"/>
        <w:numPr>
          <w:ilvl w:val="0"/>
          <w:numId w:val="1"/>
        </w:numPr>
        <w:rPr>
          <w:rFonts w:ascii="Times New Roman" w:hAnsi="Times New Roman" w:cs="Times New Roman"/>
          <w:b/>
          <w:sz w:val="24"/>
          <w:szCs w:val="24"/>
        </w:rPr>
      </w:pPr>
      <w:bookmarkStart w:id="9" w:name="_Ref482182449"/>
      <w:bookmarkStart w:id="10" w:name="_Toc486927515"/>
      <w:r w:rsidRPr="0012661A">
        <w:rPr>
          <w:rFonts w:ascii="Times New Roman" w:hAnsi="Times New Roman" w:cs="Times New Roman"/>
          <w:b/>
          <w:sz w:val="24"/>
          <w:szCs w:val="24"/>
        </w:rPr>
        <w:lastRenderedPageBreak/>
        <w:t>Problēmpieteikumu vadības vides uzturēšana</w:t>
      </w:r>
      <w:bookmarkEnd w:id="9"/>
      <w:bookmarkEnd w:id="10"/>
    </w:p>
    <w:p w:rsidR="0012661A" w:rsidRPr="0012661A" w:rsidRDefault="0012661A" w:rsidP="0012661A">
      <w:pPr>
        <w:numPr>
          <w:ilvl w:val="1"/>
          <w:numId w:val="1"/>
        </w:numPr>
        <w:jc w:val="both"/>
        <w:outlineLvl w:val="1"/>
        <w:rPr>
          <w:rFonts w:cs="Times New Roman"/>
          <w:szCs w:val="24"/>
        </w:rPr>
      </w:pPr>
      <w:r w:rsidRPr="0012661A">
        <w:rPr>
          <w:rFonts w:eastAsiaTheme="majorEastAsia" w:cs="Times New Roman"/>
          <w:szCs w:val="24"/>
        </w:rPr>
        <w:t>Izpildītājam ne vēlāk kā 10 darbdienu laikā, skaitot no Pasūtītāja pieprasījuma saņemšanas, jāuzstāda problēmpieteikumu vadības vide, kas ir pieejama Pasūtītāja autorizētām personām (līdz 2 lietotājiem) un kurā:</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Ir reģistrējama detalizēta informācija par katru problēmpieteikumu (piem., problēmpieteikuma identifikators, reģistrācijas datums un laiks, pieteicējs, apraksts, statuss, iespēja pievienot datnes u.c. informācija, ko nodrošina Izpildītāja piedāvātā problēmpieteikumu vadības vide);</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Pasūtītāja darbinieki, izmantojot web lietotāja saskarni vai citu kanālu, var pieteikt problēmpieteikumus, nepieciešamības gadījumā tos papildināt, precizēt un komentēt.</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 xml:space="preserve">Problēmpieteikumu vadības vidē ievadītās informācijas īpašnieks ir Pasūtītājs. Izpildītājam pēc Pasūtītāja pieprasījuma ir jānodrošina problēmpieteikumu vidē saglabātās informācijas nodošana Pasūtītājam formā, kas ir derīga importam citā sistēmā. </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Datu eksporta formāts (piem., CSV, XML vai cits) ir jāsaskaņo pirms datu eksporta no Izpildītāja problēmpieteikumu vadības vides.</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Gadījumā, ja līguma darbības laikā Pasūtītājs ievieš savu problēmpieteikumu vadības vidi un pārņem problēmpieteikumu vadību tajā, Izpildītāja pienākums ir turpmāk izmantot Pasūtītāja problēmpieteikumu vidi.</w:t>
      </w:r>
    </w:p>
    <w:p w:rsidR="0012661A" w:rsidRPr="0012661A" w:rsidRDefault="0012661A" w:rsidP="0012661A">
      <w:pPr>
        <w:keepNext/>
        <w:keepLines/>
        <w:numPr>
          <w:ilvl w:val="1"/>
          <w:numId w:val="1"/>
        </w:numPr>
        <w:jc w:val="both"/>
        <w:outlineLvl w:val="1"/>
        <w:rPr>
          <w:rFonts w:eastAsiaTheme="majorEastAsia" w:cs="Times New Roman"/>
          <w:szCs w:val="24"/>
        </w:rPr>
      </w:pPr>
      <w:r w:rsidRPr="0012661A">
        <w:rPr>
          <w:rFonts w:eastAsiaTheme="majorEastAsia" w:cs="Times New Roman"/>
          <w:szCs w:val="24"/>
        </w:rPr>
        <w:t>Gadījumā, ja Izpildītāja problēmpieteikumu vide īslaicīgi nav pieejama, Izpildītājam jānodrošina procedūras problēmpieteikumu reģistrācijai un apstrādei, kā sakaru kanālu izmantojot elektronisko pastu. Ārkārtas situācijās problēmpieteikumu pieteikšana var tikt veikta telefoniski. Šādos gadījumos problēmpieteikumu ievada Izpildītājs, piešķirot tam pieteikuma laiku atbilstoši faktiskajam pieteikuma saņemšanas laikam.</w:t>
      </w:r>
    </w:p>
    <w:p w:rsidR="0012661A" w:rsidRPr="0012661A" w:rsidRDefault="0012661A" w:rsidP="0012661A">
      <w:pPr>
        <w:pStyle w:val="Heading"/>
        <w:numPr>
          <w:ilvl w:val="0"/>
          <w:numId w:val="1"/>
        </w:numPr>
        <w:rPr>
          <w:rFonts w:ascii="Times New Roman" w:hAnsi="Times New Roman" w:cs="Times New Roman"/>
          <w:b/>
          <w:sz w:val="24"/>
          <w:szCs w:val="24"/>
        </w:rPr>
      </w:pPr>
      <w:r w:rsidRPr="0012661A">
        <w:rPr>
          <w:rFonts w:ascii="Times New Roman" w:hAnsi="Times New Roman" w:cs="Times New Roman"/>
          <w:b/>
          <w:sz w:val="24"/>
          <w:szCs w:val="24"/>
        </w:rPr>
        <w:t>Sistēmu nepārtrauktas pieejamības uzraudzība</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Izpildītājam, izmantojot monitoringa rīkus, jānodrošina sistēmas pieejamības monitorings. Monitorējamie parametri un monitoringa tehniskais risinājums jāsaskaņo ar Pasūtītāju pakalpojuma uzsākšanas ietvaros.</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 xml:space="preserve"> Izpildītājam jānodrošina vismaz šādu Sistēmu parametru monitorings:</w:t>
      </w:r>
    </w:p>
    <w:p w:rsidR="0012661A" w:rsidRPr="0012661A" w:rsidRDefault="0012661A" w:rsidP="0012661A">
      <w:pPr>
        <w:pStyle w:val="ListParagraph"/>
        <w:numPr>
          <w:ilvl w:val="2"/>
          <w:numId w:val="1"/>
        </w:numPr>
        <w:spacing w:line="240" w:lineRule="auto"/>
        <w:outlineLvl w:val="2"/>
        <w:rPr>
          <w:rFonts w:ascii="Times New Roman" w:hAnsi="Times New Roman" w:cs="Times New Roman"/>
          <w:sz w:val="24"/>
          <w:szCs w:val="24"/>
          <w:lang w:val="lv-LV"/>
        </w:rPr>
      </w:pPr>
      <w:r w:rsidRPr="0012661A">
        <w:rPr>
          <w:rFonts w:ascii="Times New Roman" w:eastAsiaTheme="majorEastAsia" w:hAnsi="Times New Roman" w:cs="Times New Roman"/>
          <w:sz w:val="24"/>
          <w:szCs w:val="24"/>
          <w:lang w:val="lv-LV"/>
        </w:rPr>
        <w:t>Tīmekļvietnes pvs.cvk.lv atbildes laiks;</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Aplikāciju serveru CPU noslodze;</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Citi monitorējamie parametri atbilstoši Izpildītāja tehniskajam piedāvājumam.</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Identificējot atkāpes no monitorējamo parametru pieļaujamajiem lielumiem, Izpildītājam jāveic preventīvas darbības pieejamības uzturēšanai:</w:t>
      </w:r>
    </w:p>
    <w:p w:rsidR="0012661A" w:rsidRPr="0012661A" w:rsidRDefault="0012661A" w:rsidP="0012661A">
      <w:pPr>
        <w:numPr>
          <w:ilvl w:val="2"/>
          <w:numId w:val="1"/>
        </w:numPr>
        <w:spacing w:after="200"/>
        <w:contextualSpacing/>
        <w:jc w:val="both"/>
        <w:outlineLvl w:val="2"/>
        <w:rPr>
          <w:rFonts w:eastAsiaTheme="majorEastAsia" w:cs="Times New Roman"/>
          <w:szCs w:val="24"/>
        </w:rPr>
      </w:pPr>
      <w:r w:rsidRPr="0012661A">
        <w:rPr>
          <w:rFonts w:eastAsiaTheme="majorEastAsia" w:cs="Times New Roman"/>
          <w:szCs w:val="24"/>
        </w:rPr>
        <w:t>Gadījumā, ja pieejamības problēmu cēlonis ir Sistēmu programmatūras kļūda, reģistrēt kļūdu problēmpieteikumu vadības vidē, kā pieteicēju norādot Izpildītāju un veicot kļūdas novēršanu atbilstoši Tehniskajā specifikācijā noteiktajām prasībām kļūdu novēršanai;</w:t>
      </w:r>
    </w:p>
    <w:p w:rsidR="0012661A" w:rsidRPr="0012661A" w:rsidRDefault="0012661A" w:rsidP="0012661A">
      <w:pPr>
        <w:numPr>
          <w:ilvl w:val="2"/>
          <w:numId w:val="1"/>
        </w:numPr>
        <w:spacing w:after="200"/>
        <w:contextualSpacing/>
        <w:jc w:val="both"/>
        <w:outlineLvl w:val="2"/>
        <w:rPr>
          <w:rFonts w:eastAsiaTheme="majorEastAsia" w:cs="Times New Roman"/>
          <w:szCs w:val="24"/>
        </w:rPr>
      </w:pPr>
      <w:r w:rsidRPr="0012661A">
        <w:rPr>
          <w:rFonts w:eastAsiaTheme="majorEastAsia" w:cs="Times New Roman"/>
          <w:szCs w:val="24"/>
        </w:rPr>
        <w:t>Gadījumā, ja pieejamības problēmu cēlonis ir sakaru pakalpojumu, datu centra pakalpojumu vai aparatūras problēma, nekavējoties ziņot par to Pasūtītāja kontaktpersonai;</w:t>
      </w:r>
    </w:p>
    <w:p w:rsidR="0012661A" w:rsidRPr="0012661A" w:rsidRDefault="0012661A" w:rsidP="0012661A">
      <w:pPr>
        <w:numPr>
          <w:ilvl w:val="2"/>
          <w:numId w:val="1"/>
        </w:numPr>
        <w:spacing w:after="200"/>
        <w:contextualSpacing/>
        <w:jc w:val="both"/>
        <w:outlineLvl w:val="2"/>
        <w:rPr>
          <w:rFonts w:eastAsiaTheme="majorEastAsia" w:cs="Times New Roman"/>
          <w:szCs w:val="24"/>
        </w:rPr>
      </w:pPr>
      <w:r w:rsidRPr="0012661A">
        <w:rPr>
          <w:rFonts w:eastAsiaTheme="majorEastAsia" w:cs="Times New Roman"/>
          <w:szCs w:val="24"/>
        </w:rPr>
        <w:t>Gadījumā, ja pieejamības problēmu cēlonis ir trešo personu ļaunprātīgas darbības (kiberuzbrukums), nekavējoties ziņot par to Pasūtītāja kontaktpersonai un veikt Sistēmu nepārtrauktās darbības un atjaunošanas plānā paredzētās darbības.</w:t>
      </w:r>
    </w:p>
    <w:p w:rsidR="0012661A" w:rsidRPr="0012661A" w:rsidRDefault="0012661A" w:rsidP="0012661A">
      <w:pPr>
        <w:pStyle w:val="Heading"/>
        <w:numPr>
          <w:ilvl w:val="0"/>
          <w:numId w:val="1"/>
        </w:numPr>
        <w:rPr>
          <w:rFonts w:ascii="Times New Roman" w:hAnsi="Times New Roman" w:cs="Times New Roman"/>
          <w:b/>
          <w:sz w:val="24"/>
          <w:szCs w:val="24"/>
        </w:rPr>
      </w:pPr>
      <w:r w:rsidRPr="0012661A">
        <w:rPr>
          <w:rFonts w:ascii="Times New Roman" w:hAnsi="Times New Roman" w:cs="Times New Roman"/>
          <w:b/>
          <w:sz w:val="24"/>
          <w:szCs w:val="24"/>
        </w:rPr>
        <w:lastRenderedPageBreak/>
        <w:t>Uzraudzība Sistēmu datu drošības nodrošināšanai</w:t>
      </w:r>
    </w:p>
    <w:p w:rsidR="0012661A" w:rsidRPr="0012661A" w:rsidRDefault="0012661A" w:rsidP="0012661A">
      <w:pPr>
        <w:keepNext/>
        <w:keepLines/>
        <w:numPr>
          <w:ilvl w:val="1"/>
          <w:numId w:val="1"/>
        </w:numPr>
        <w:jc w:val="both"/>
        <w:outlineLvl w:val="1"/>
        <w:rPr>
          <w:rFonts w:eastAsiaTheme="majorEastAsia" w:cs="Times New Roman"/>
          <w:szCs w:val="24"/>
        </w:rPr>
      </w:pPr>
      <w:r w:rsidRPr="0012661A">
        <w:rPr>
          <w:rFonts w:eastAsiaTheme="majorEastAsia" w:cs="Times New Roman"/>
          <w:szCs w:val="24"/>
        </w:rPr>
        <w:t>Izpildītājam jāuzrauga Sistēmu datu drošība un nekavējoties jāinformē Pasūtītājs par identificētajiem drošības apdraudējumiem un to iespējamo ietekmi, kā arī jāsniedz priekšlikumi drošības risku mazināšanai.</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Pēc priekšlikumu izvērtēšanas Pasūtītājs un Izpildītājs vienojas par veicamajiem Sistēmu drošības uzlabojumiem, kuri tiek realizēti kārtībā, kādā paredzēts realizēt izmaiņu pieprasījumus.</w:t>
      </w:r>
    </w:p>
    <w:p w:rsidR="0012661A" w:rsidRPr="0012661A" w:rsidRDefault="0012661A" w:rsidP="0012661A">
      <w:pPr>
        <w:pStyle w:val="Heading"/>
        <w:numPr>
          <w:ilvl w:val="0"/>
          <w:numId w:val="1"/>
        </w:numPr>
        <w:rPr>
          <w:rFonts w:ascii="Times New Roman" w:hAnsi="Times New Roman" w:cs="Times New Roman"/>
          <w:b/>
          <w:sz w:val="24"/>
          <w:szCs w:val="24"/>
        </w:rPr>
      </w:pPr>
      <w:r w:rsidRPr="0012661A">
        <w:rPr>
          <w:rFonts w:ascii="Times New Roman" w:hAnsi="Times New Roman" w:cs="Times New Roman"/>
          <w:b/>
          <w:sz w:val="24"/>
          <w:szCs w:val="24"/>
        </w:rPr>
        <w:t>Datu integritātes uzraudzība</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Izpildītājs uzrauga Sistēmu datu integritāti, veicot datu rezerves kopēšanu reizi diennaktī.</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Izveidotās rezerves kopijas jāglabā vismaz 1 (vienu) mēnesi.</w:t>
      </w:r>
    </w:p>
    <w:p w:rsidR="0012661A" w:rsidRPr="0012661A" w:rsidRDefault="0012661A" w:rsidP="0012661A">
      <w:pPr>
        <w:pStyle w:val="Heading"/>
        <w:numPr>
          <w:ilvl w:val="0"/>
          <w:numId w:val="1"/>
        </w:numPr>
        <w:rPr>
          <w:rFonts w:ascii="Times New Roman" w:hAnsi="Times New Roman" w:cs="Times New Roman"/>
          <w:b/>
          <w:sz w:val="24"/>
          <w:szCs w:val="24"/>
        </w:rPr>
      </w:pPr>
      <w:r w:rsidRPr="0012661A">
        <w:rPr>
          <w:rFonts w:ascii="Times New Roman" w:hAnsi="Times New Roman" w:cs="Times New Roman"/>
          <w:b/>
          <w:sz w:val="24"/>
          <w:szCs w:val="24"/>
        </w:rPr>
        <w:t>Programmatūras kļūdu novēršanas kārtība</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Reakcijas laiks</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 xml:space="preserve">Kā reakcijas laiks tiek uzskaitīts laika posms starp problēmpieteikuma pieteikšanu un reakcijas laika atbildes saņemšanu. </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1.-4. kategorijas problēmpieteikumu saņemšanas gadījumā Izpildītājam reakcijas laikā jāsniedz reakcijas laika atbilde, kurā:</w:t>
      </w:r>
    </w:p>
    <w:p w:rsidR="0012661A" w:rsidRPr="0012661A" w:rsidRDefault="0012661A" w:rsidP="0012661A">
      <w:pPr>
        <w:ind w:left="1985" w:hanging="851"/>
        <w:jc w:val="both"/>
        <w:outlineLvl w:val="3"/>
        <w:rPr>
          <w:rFonts w:eastAsiaTheme="majorEastAsia" w:cs="Times New Roman"/>
          <w:iCs/>
          <w:szCs w:val="24"/>
        </w:rPr>
      </w:pPr>
      <w:r w:rsidRPr="0012661A">
        <w:rPr>
          <w:rFonts w:eastAsiaTheme="majorEastAsia" w:cs="Times New Roman"/>
          <w:iCs/>
          <w:szCs w:val="24"/>
        </w:rPr>
        <w:t>8.1.2.1. Jāidentificē problēmas cēlonis;</w:t>
      </w:r>
    </w:p>
    <w:p w:rsidR="0012661A" w:rsidRPr="0012661A" w:rsidRDefault="0012661A" w:rsidP="0012661A">
      <w:pPr>
        <w:ind w:left="1985" w:hanging="851"/>
        <w:jc w:val="both"/>
        <w:outlineLvl w:val="3"/>
        <w:rPr>
          <w:rFonts w:eastAsiaTheme="majorEastAsia" w:cs="Times New Roman"/>
          <w:iCs/>
          <w:szCs w:val="24"/>
        </w:rPr>
      </w:pPr>
      <w:r w:rsidRPr="0012661A">
        <w:rPr>
          <w:rFonts w:eastAsiaTheme="majorEastAsia" w:cs="Times New Roman"/>
          <w:iCs/>
          <w:szCs w:val="24"/>
        </w:rPr>
        <w:t>8.1.2.2. Jāraksturo problēmas novēršanas veids (piemēram, nepieciešams veikt izmaiņas programmatūrā un/vai datubāzē);</w:t>
      </w:r>
    </w:p>
    <w:p w:rsidR="0012661A" w:rsidRPr="0012661A" w:rsidRDefault="0012661A" w:rsidP="0012661A">
      <w:pPr>
        <w:ind w:left="1985" w:hanging="851"/>
        <w:jc w:val="both"/>
        <w:outlineLvl w:val="3"/>
        <w:rPr>
          <w:rFonts w:eastAsiaTheme="majorEastAsia" w:cs="Times New Roman"/>
          <w:iCs/>
          <w:szCs w:val="24"/>
        </w:rPr>
      </w:pPr>
      <w:r w:rsidRPr="0012661A">
        <w:rPr>
          <w:rFonts w:eastAsiaTheme="majorEastAsia" w:cs="Times New Roman"/>
          <w:iCs/>
          <w:szCs w:val="24"/>
        </w:rPr>
        <w:t>8.1.2.3. Jānorāda problēmas novēršanas laiks un/vai plāns (piemēram, labojums tiks piegādāts kā operatīvā piegāde, tiks ieplānots nākamajos Nodevumos);</w:t>
      </w:r>
    </w:p>
    <w:p w:rsidR="0012661A" w:rsidRPr="0012661A" w:rsidRDefault="0012661A" w:rsidP="0012661A">
      <w:pPr>
        <w:ind w:left="1985" w:hanging="851"/>
        <w:jc w:val="both"/>
        <w:outlineLvl w:val="3"/>
        <w:rPr>
          <w:rFonts w:eastAsiaTheme="majorEastAsia" w:cs="Times New Roman"/>
          <w:iCs/>
          <w:szCs w:val="24"/>
        </w:rPr>
      </w:pPr>
      <w:r w:rsidRPr="0012661A">
        <w:rPr>
          <w:rFonts w:eastAsiaTheme="majorEastAsia" w:cs="Times New Roman"/>
          <w:iCs/>
          <w:szCs w:val="24"/>
        </w:rPr>
        <w:t>8.1.2.4. Ja nepieciešams, jānorāda Pasūtītāja veicamās darbības, lai problēmu lokalizētu (piemēram, rekomendācijas, kas novērš iespējamu tālāku datubāzes bojājumu rašanos, atjauno vispārējo funkcionalitāti).</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Reakcijas laika atbildi Izpildītājs ievada problēmpieteikumu vadības vidē, 1. vai 2. kategorijas kļūdas gadījumā reakcijas laika atbildi nosūta Pasūtītāja kontaktpersonai ar elektroniskā pasta ziņojumu vai izmantojot citu kanālu.</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Gadījumā, ja kļūdu nav iespējams atkārtot, vai kļūdas cēlonis ir lietotāja kļūda, Izpildītājs pārkvalificē problēmpieteikumu, norādot tam 5. kategoriju.</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5. kategorijas problēmpieteikumu gadījumā Izpildītājam reakcijas laika atbildē jānorāda:</w:t>
      </w:r>
    </w:p>
    <w:p w:rsidR="0012661A" w:rsidRPr="0012661A" w:rsidRDefault="0012661A" w:rsidP="0012661A">
      <w:pPr>
        <w:keepNext/>
        <w:keepLines/>
        <w:ind w:left="1985" w:hanging="851"/>
        <w:outlineLvl w:val="3"/>
        <w:rPr>
          <w:rFonts w:eastAsiaTheme="majorEastAsia" w:cs="Times New Roman"/>
          <w:iCs/>
          <w:szCs w:val="24"/>
        </w:rPr>
      </w:pPr>
      <w:r w:rsidRPr="0012661A">
        <w:rPr>
          <w:rFonts w:eastAsiaTheme="majorEastAsia" w:cs="Times New Roman"/>
          <w:iCs/>
          <w:szCs w:val="24"/>
        </w:rPr>
        <w:t>8.1.5.1. Atbilde uz uzdoto jautājumu, ja to ir iespējams operatīvi sniegt;</w:t>
      </w:r>
    </w:p>
    <w:p w:rsidR="0012661A" w:rsidRPr="0012661A" w:rsidRDefault="0012661A" w:rsidP="0012661A">
      <w:pPr>
        <w:ind w:left="1985" w:hanging="851"/>
        <w:jc w:val="both"/>
        <w:outlineLvl w:val="3"/>
        <w:rPr>
          <w:rFonts w:eastAsiaTheme="majorEastAsia" w:cs="Times New Roman"/>
          <w:iCs/>
          <w:szCs w:val="24"/>
        </w:rPr>
      </w:pPr>
      <w:r w:rsidRPr="0012661A">
        <w:rPr>
          <w:rFonts w:eastAsiaTheme="majorEastAsia" w:cs="Times New Roman"/>
          <w:iCs/>
          <w:szCs w:val="24"/>
        </w:rPr>
        <w:t>8.1.5.2. Atbildes sniegšanas termiņš un veids.</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6. kategorijas problēmpieteikumu gadījumā Izpildītājam reakcijas laika atbildē jānorāda:</w:t>
      </w:r>
    </w:p>
    <w:p w:rsidR="0012661A" w:rsidRPr="0012661A" w:rsidRDefault="0012661A" w:rsidP="0012661A">
      <w:pPr>
        <w:ind w:left="1985" w:hanging="851"/>
        <w:jc w:val="both"/>
        <w:outlineLvl w:val="3"/>
        <w:rPr>
          <w:rFonts w:eastAsiaTheme="majorEastAsia" w:cs="Times New Roman"/>
          <w:iCs/>
          <w:szCs w:val="24"/>
        </w:rPr>
      </w:pPr>
      <w:r w:rsidRPr="0012661A">
        <w:rPr>
          <w:rFonts w:eastAsiaTheme="majorEastAsia" w:cs="Times New Roman"/>
          <w:iCs/>
          <w:szCs w:val="24"/>
        </w:rPr>
        <w:t>8.1.6.1. Izmaiņu pieprasījuma darbietilpība un realizācijas termiņš, ja to iespējams sniegt bez papildu izpētes;</w:t>
      </w:r>
    </w:p>
    <w:p w:rsidR="0012661A" w:rsidRPr="0012661A" w:rsidRDefault="0012661A" w:rsidP="0012661A">
      <w:pPr>
        <w:ind w:left="1985" w:hanging="851"/>
        <w:jc w:val="both"/>
        <w:outlineLvl w:val="3"/>
        <w:rPr>
          <w:rFonts w:eastAsiaTheme="majorEastAsia" w:cs="Times New Roman"/>
          <w:iCs/>
          <w:szCs w:val="24"/>
        </w:rPr>
      </w:pPr>
      <w:r w:rsidRPr="0012661A">
        <w:rPr>
          <w:rFonts w:eastAsiaTheme="majorEastAsia" w:cs="Times New Roman"/>
          <w:iCs/>
          <w:szCs w:val="24"/>
        </w:rPr>
        <w:t>8.1.6.2. Termiņš sanāksmei par izmaiņu pieprasījuma prasību definēšanu, ja nepieciešams.</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Problēmas novēršanas laiks</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 xml:space="preserve">Problēmas novēršanas laiks ir laiks no reakcijas laika atbildes akceptēšanas līdz risinājuma, kurā nav iespējams atkārtot pieteikto problēmu, piegādei vai </w:t>
      </w:r>
      <w:r w:rsidRPr="0012661A">
        <w:rPr>
          <w:rFonts w:ascii="Times New Roman" w:eastAsiaTheme="majorEastAsia" w:hAnsi="Times New Roman" w:cs="Times New Roman"/>
          <w:sz w:val="24"/>
          <w:szCs w:val="24"/>
          <w:lang w:val="lv-LV"/>
        </w:rPr>
        <w:lastRenderedPageBreak/>
        <w:t>risinājuma, kurš ļauj problēmas kategorijas pakāpi pazemināt par vienu līmeni, piegādei. Problēmas novēršanu problēmpieteikumu vidē apstiprina Pasūtītājs.</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Gadījumā, ja problēmas novēršanai piegādātais risinājums ir ļāvis pazemināt problēmas kategoriju, tiek pieteikts jauns problēmpieteikums un sākas jauns problēmas novēršanas laiks, atbilstoši jaunajai problēmas kategorijai.</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Maksimālie reakcijas un problēmas novēršanas laiki</w:t>
      </w:r>
    </w:p>
    <w:tbl>
      <w:tblPr>
        <w:tblStyle w:val="TableGrid3"/>
        <w:tblW w:w="8537" w:type="dxa"/>
        <w:tblLook w:val="04A0" w:firstRow="1" w:lastRow="0" w:firstColumn="1" w:lastColumn="0" w:noHBand="0" w:noVBand="1"/>
      </w:tblPr>
      <w:tblGrid>
        <w:gridCol w:w="1284"/>
        <w:gridCol w:w="1028"/>
        <w:gridCol w:w="1294"/>
        <w:gridCol w:w="1027"/>
        <w:gridCol w:w="1294"/>
        <w:gridCol w:w="1027"/>
        <w:gridCol w:w="1584"/>
      </w:tblGrid>
      <w:tr w:rsidR="0012661A" w:rsidRPr="0012661A" w:rsidTr="00C65393">
        <w:tc>
          <w:tcPr>
            <w:tcW w:w="1283" w:type="dxa"/>
            <w:vMerge w:val="restart"/>
            <w:shd w:val="clear" w:color="auto" w:fill="auto"/>
          </w:tcPr>
          <w:p w:rsidR="0012661A" w:rsidRPr="0012661A" w:rsidRDefault="0012661A" w:rsidP="0012661A">
            <w:pPr>
              <w:rPr>
                <w:rFonts w:cs="Times New Roman"/>
                <w:szCs w:val="24"/>
              </w:rPr>
            </w:pPr>
            <w:r w:rsidRPr="0012661A">
              <w:rPr>
                <w:rFonts w:cs="Times New Roman"/>
                <w:szCs w:val="24"/>
                <w:lang w:val="ru-RU"/>
              </w:rPr>
              <w:t>Prioritāte/</w:t>
            </w:r>
          </w:p>
          <w:p w:rsidR="0012661A" w:rsidRPr="0012661A" w:rsidRDefault="0012661A" w:rsidP="0012661A">
            <w:pPr>
              <w:rPr>
                <w:rFonts w:cs="Times New Roman"/>
                <w:szCs w:val="24"/>
              </w:rPr>
            </w:pPr>
            <w:r w:rsidRPr="0012661A">
              <w:rPr>
                <w:rFonts w:cs="Times New Roman"/>
                <w:szCs w:val="24"/>
                <w:lang w:val="ru-RU"/>
              </w:rPr>
              <w:t>kategorija</w:t>
            </w:r>
          </w:p>
        </w:tc>
        <w:tc>
          <w:tcPr>
            <w:tcW w:w="2321" w:type="dxa"/>
            <w:gridSpan w:val="2"/>
            <w:shd w:val="clear" w:color="auto" w:fill="auto"/>
          </w:tcPr>
          <w:p w:rsidR="0012661A" w:rsidRPr="0012661A" w:rsidRDefault="0012661A" w:rsidP="0012661A">
            <w:pPr>
              <w:rPr>
                <w:rFonts w:cs="Times New Roman"/>
                <w:szCs w:val="24"/>
              </w:rPr>
            </w:pPr>
            <w:r w:rsidRPr="0012661A">
              <w:rPr>
                <w:rFonts w:cs="Times New Roman"/>
                <w:szCs w:val="24"/>
                <w:lang w:val="ru-RU"/>
              </w:rPr>
              <w:t>Kritiska</w:t>
            </w:r>
          </w:p>
        </w:tc>
        <w:tc>
          <w:tcPr>
            <w:tcW w:w="2320" w:type="dxa"/>
            <w:gridSpan w:val="2"/>
            <w:shd w:val="clear" w:color="auto" w:fill="auto"/>
          </w:tcPr>
          <w:p w:rsidR="0012661A" w:rsidRPr="0012661A" w:rsidRDefault="0012661A" w:rsidP="0012661A">
            <w:pPr>
              <w:rPr>
                <w:rFonts w:cs="Times New Roman"/>
                <w:szCs w:val="24"/>
              </w:rPr>
            </w:pPr>
            <w:r w:rsidRPr="0012661A">
              <w:rPr>
                <w:rFonts w:cs="Times New Roman"/>
                <w:szCs w:val="24"/>
                <w:lang w:val="ru-RU"/>
              </w:rPr>
              <w:t>Parasta</w:t>
            </w:r>
          </w:p>
        </w:tc>
        <w:tc>
          <w:tcPr>
            <w:tcW w:w="2612" w:type="dxa"/>
            <w:gridSpan w:val="2"/>
            <w:shd w:val="clear" w:color="auto" w:fill="auto"/>
          </w:tcPr>
          <w:p w:rsidR="0012661A" w:rsidRPr="0012661A" w:rsidRDefault="0012661A" w:rsidP="0012661A">
            <w:pPr>
              <w:rPr>
                <w:rFonts w:cs="Times New Roman"/>
                <w:szCs w:val="24"/>
              </w:rPr>
            </w:pPr>
            <w:r w:rsidRPr="0012661A">
              <w:rPr>
                <w:rFonts w:cs="Times New Roman"/>
                <w:szCs w:val="24"/>
                <w:lang w:val="ru-RU"/>
              </w:rPr>
              <w:t>Zema</w:t>
            </w:r>
          </w:p>
        </w:tc>
      </w:tr>
      <w:tr w:rsidR="0012661A" w:rsidRPr="0012661A" w:rsidTr="00C65393">
        <w:tc>
          <w:tcPr>
            <w:tcW w:w="1283" w:type="dxa"/>
            <w:vMerge/>
            <w:shd w:val="clear" w:color="auto" w:fill="auto"/>
          </w:tcPr>
          <w:p w:rsidR="0012661A" w:rsidRPr="0012661A" w:rsidRDefault="0012661A" w:rsidP="0012661A">
            <w:pPr>
              <w:rPr>
                <w:rFonts w:cs="Times New Roman"/>
                <w:szCs w:val="24"/>
                <w:lang w:val="ru-RU"/>
              </w:rPr>
            </w:pPr>
          </w:p>
        </w:tc>
        <w:tc>
          <w:tcPr>
            <w:tcW w:w="1027" w:type="dxa"/>
            <w:shd w:val="clear" w:color="auto" w:fill="auto"/>
          </w:tcPr>
          <w:p w:rsidR="0012661A" w:rsidRPr="0012661A" w:rsidRDefault="0012661A" w:rsidP="0012661A">
            <w:pPr>
              <w:rPr>
                <w:rFonts w:cs="Times New Roman"/>
                <w:szCs w:val="24"/>
              </w:rPr>
            </w:pPr>
            <w:r w:rsidRPr="0012661A">
              <w:rPr>
                <w:rFonts w:cs="Times New Roman"/>
                <w:szCs w:val="24"/>
                <w:lang w:val="ru-RU"/>
              </w:rPr>
              <w:t>Reakcijas laiks (h)</w:t>
            </w:r>
          </w:p>
        </w:tc>
        <w:tc>
          <w:tcPr>
            <w:tcW w:w="1293" w:type="dxa"/>
            <w:shd w:val="clear" w:color="auto" w:fill="auto"/>
          </w:tcPr>
          <w:p w:rsidR="0012661A" w:rsidRPr="0012661A" w:rsidRDefault="0012661A" w:rsidP="0012661A">
            <w:pPr>
              <w:rPr>
                <w:rFonts w:cs="Times New Roman"/>
                <w:szCs w:val="24"/>
              </w:rPr>
            </w:pPr>
            <w:r w:rsidRPr="0012661A">
              <w:rPr>
                <w:rFonts w:cs="Times New Roman"/>
                <w:szCs w:val="24"/>
                <w:lang w:val="ru-RU"/>
              </w:rPr>
              <w:t>Novēršanas laiks (h)</w:t>
            </w:r>
          </w:p>
        </w:tc>
        <w:tc>
          <w:tcPr>
            <w:tcW w:w="1027" w:type="dxa"/>
            <w:shd w:val="clear" w:color="auto" w:fill="auto"/>
          </w:tcPr>
          <w:p w:rsidR="0012661A" w:rsidRPr="0012661A" w:rsidRDefault="0012661A" w:rsidP="0012661A">
            <w:pPr>
              <w:rPr>
                <w:rFonts w:cs="Times New Roman"/>
                <w:szCs w:val="24"/>
              </w:rPr>
            </w:pPr>
            <w:r w:rsidRPr="0012661A">
              <w:rPr>
                <w:rFonts w:cs="Times New Roman"/>
                <w:szCs w:val="24"/>
                <w:lang w:val="ru-RU"/>
              </w:rPr>
              <w:t>Reakcijas laiks (h)</w:t>
            </w:r>
          </w:p>
        </w:tc>
        <w:tc>
          <w:tcPr>
            <w:tcW w:w="1293" w:type="dxa"/>
            <w:shd w:val="clear" w:color="auto" w:fill="auto"/>
          </w:tcPr>
          <w:p w:rsidR="0012661A" w:rsidRPr="0012661A" w:rsidRDefault="0012661A" w:rsidP="0012661A">
            <w:pPr>
              <w:rPr>
                <w:rFonts w:cs="Times New Roman"/>
                <w:szCs w:val="24"/>
              </w:rPr>
            </w:pPr>
            <w:r w:rsidRPr="0012661A">
              <w:rPr>
                <w:rFonts w:cs="Times New Roman"/>
                <w:szCs w:val="24"/>
                <w:lang w:val="ru-RU"/>
              </w:rPr>
              <w:t>Novēršanas laiks (h)</w:t>
            </w:r>
          </w:p>
        </w:tc>
        <w:tc>
          <w:tcPr>
            <w:tcW w:w="1027" w:type="dxa"/>
            <w:shd w:val="clear" w:color="auto" w:fill="auto"/>
          </w:tcPr>
          <w:p w:rsidR="0012661A" w:rsidRPr="0012661A" w:rsidRDefault="0012661A" w:rsidP="0012661A">
            <w:pPr>
              <w:rPr>
                <w:rFonts w:cs="Times New Roman"/>
                <w:szCs w:val="24"/>
              </w:rPr>
            </w:pPr>
            <w:r w:rsidRPr="0012661A">
              <w:rPr>
                <w:rFonts w:cs="Times New Roman"/>
                <w:szCs w:val="24"/>
                <w:lang w:val="ru-RU"/>
              </w:rPr>
              <w:t>Reakcijas laiks (h)</w:t>
            </w:r>
          </w:p>
        </w:tc>
        <w:tc>
          <w:tcPr>
            <w:tcW w:w="1586" w:type="dxa"/>
            <w:shd w:val="clear" w:color="auto" w:fill="auto"/>
          </w:tcPr>
          <w:p w:rsidR="0012661A" w:rsidRPr="0012661A" w:rsidRDefault="0012661A" w:rsidP="0012661A">
            <w:pPr>
              <w:rPr>
                <w:rFonts w:cs="Times New Roman"/>
                <w:szCs w:val="24"/>
              </w:rPr>
            </w:pPr>
            <w:r w:rsidRPr="0012661A">
              <w:rPr>
                <w:rFonts w:cs="Times New Roman"/>
                <w:szCs w:val="24"/>
                <w:lang w:val="ru-RU"/>
              </w:rPr>
              <w:t>Novēršanas laiks (h)</w:t>
            </w:r>
          </w:p>
        </w:tc>
      </w:tr>
      <w:tr w:rsidR="0012661A" w:rsidRPr="0012661A" w:rsidTr="00C65393">
        <w:tc>
          <w:tcPr>
            <w:tcW w:w="1283" w:type="dxa"/>
            <w:shd w:val="clear" w:color="auto" w:fill="auto"/>
          </w:tcPr>
          <w:p w:rsidR="0012661A" w:rsidRPr="0012661A" w:rsidRDefault="0012661A" w:rsidP="0012661A">
            <w:pPr>
              <w:rPr>
                <w:rFonts w:cs="Times New Roman"/>
                <w:szCs w:val="24"/>
              </w:rPr>
            </w:pPr>
            <w:r w:rsidRPr="0012661A">
              <w:rPr>
                <w:rFonts w:cs="Times New Roman"/>
                <w:szCs w:val="24"/>
                <w:lang w:val="ru-RU"/>
              </w:rPr>
              <w:t>Avārija (1)</w:t>
            </w:r>
          </w:p>
        </w:tc>
        <w:tc>
          <w:tcPr>
            <w:tcW w:w="1027" w:type="dxa"/>
            <w:shd w:val="clear" w:color="auto" w:fill="D9D9D9" w:themeFill="background1" w:themeFillShade="D9"/>
          </w:tcPr>
          <w:p w:rsidR="0012661A" w:rsidRPr="0012661A" w:rsidRDefault="0012661A" w:rsidP="0012661A">
            <w:pPr>
              <w:rPr>
                <w:rFonts w:cs="Times New Roman"/>
                <w:szCs w:val="24"/>
              </w:rPr>
            </w:pPr>
            <w:r w:rsidRPr="0012661A">
              <w:rPr>
                <w:rFonts w:cs="Times New Roman"/>
                <w:szCs w:val="24"/>
                <w:lang w:val="ru-RU"/>
              </w:rPr>
              <w:t>1</w:t>
            </w:r>
          </w:p>
        </w:tc>
        <w:tc>
          <w:tcPr>
            <w:tcW w:w="1293" w:type="dxa"/>
            <w:shd w:val="clear" w:color="auto" w:fill="D9D9D9" w:themeFill="background1" w:themeFillShade="D9"/>
          </w:tcPr>
          <w:p w:rsidR="0012661A" w:rsidRPr="0012661A" w:rsidRDefault="0012661A" w:rsidP="0012661A">
            <w:pPr>
              <w:rPr>
                <w:rFonts w:cs="Times New Roman"/>
                <w:szCs w:val="24"/>
              </w:rPr>
            </w:pPr>
            <w:r w:rsidRPr="0012661A">
              <w:rPr>
                <w:rFonts w:cs="Times New Roman"/>
                <w:szCs w:val="24"/>
                <w:lang w:val="ru-RU"/>
              </w:rPr>
              <w:t>4</w:t>
            </w:r>
          </w:p>
        </w:tc>
        <w:tc>
          <w:tcPr>
            <w:tcW w:w="1027" w:type="dxa"/>
            <w:shd w:val="clear" w:color="auto" w:fill="D9D9D9" w:themeFill="background1" w:themeFillShade="D9"/>
          </w:tcPr>
          <w:p w:rsidR="0012661A" w:rsidRPr="0012661A" w:rsidRDefault="0012661A" w:rsidP="0012661A">
            <w:pPr>
              <w:rPr>
                <w:rFonts w:cs="Times New Roman"/>
                <w:szCs w:val="24"/>
              </w:rPr>
            </w:pPr>
            <w:r w:rsidRPr="0012661A">
              <w:rPr>
                <w:rFonts w:cs="Times New Roman"/>
                <w:szCs w:val="24"/>
                <w:lang w:val="ru-RU"/>
              </w:rPr>
              <w:t>2</w:t>
            </w:r>
          </w:p>
        </w:tc>
        <w:tc>
          <w:tcPr>
            <w:tcW w:w="1293" w:type="dxa"/>
            <w:shd w:val="clear" w:color="auto" w:fill="D9D9D9" w:themeFill="background1" w:themeFillShade="D9"/>
          </w:tcPr>
          <w:p w:rsidR="0012661A" w:rsidRPr="0012661A" w:rsidRDefault="0012661A" w:rsidP="0012661A">
            <w:pPr>
              <w:rPr>
                <w:rFonts w:cs="Times New Roman"/>
                <w:szCs w:val="24"/>
              </w:rPr>
            </w:pPr>
            <w:r w:rsidRPr="0012661A">
              <w:rPr>
                <w:rFonts w:cs="Times New Roman"/>
                <w:szCs w:val="24"/>
                <w:lang w:val="ru-RU"/>
              </w:rPr>
              <w:t>8</w:t>
            </w:r>
          </w:p>
        </w:tc>
        <w:tc>
          <w:tcPr>
            <w:tcW w:w="1027" w:type="dxa"/>
            <w:shd w:val="clear" w:color="auto" w:fill="auto"/>
          </w:tcPr>
          <w:p w:rsidR="0012661A" w:rsidRPr="0012661A" w:rsidRDefault="0012661A" w:rsidP="0012661A">
            <w:pPr>
              <w:rPr>
                <w:rFonts w:cs="Times New Roman"/>
                <w:szCs w:val="24"/>
              </w:rPr>
            </w:pPr>
            <w:r w:rsidRPr="0012661A">
              <w:rPr>
                <w:rFonts w:cs="Times New Roman"/>
                <w:szCs w:val="24"/>
                <w:lang w:val="ru-RU"/>
              </w:rPr>
              <w:t>4</w:t>
            </w:r>
          </w:p>
        </w:tc>
        <w:tc>
          <w:tcPr>
            <w:tcW w:w="1586" w:type="dxa"/>
            <w:shd w:val="clear" w:color="auto" w:fill="auto"/>
          </w:tcPr>
          <w:p w:rsidR="0012661A" w:rsidRPr="0012661A" w:rsidRDefault="0012661A" w:rsidP="0012661A">
            <w:pPr>
              <w:rPr>
                <w:rFonts w:cs="Times New Roman"/>
                <w:szCs w:val="24"/>
              </w:rPr>
            </w:pPr>
            <w:r w:rsidRPr="0012661A">
              <w:rPr>
                <w:rFonts w:cs="Times New Roman"/>
                <w:szCs w:val="24"/>
                <w:lang w:val="ru-RU"/>
              </w:rPr>
              <w:t>16</w:t>
            </w:r>
          </w:p>
        </w:tc>
      </w:tr>
      <w:tr w:rsidR="0012661A" w:rsidRPr="0012661A" w:rsidTr="00C65393">
        <w:tc>
          <w:tcPr>
            <w:tcW w:w="1283" w:type="dxa"/>
            <w:shd w:val="clear" w:color="auto" w:fill="auto"/>
          </w:tcPr>
          <w:p w:rsidR="0012661A" w:rsidRPr="0012661A" w:rsidRDefault="0012661A" w:rsidP="0012661A">
            <w:pPr>
              <w:rPr>
                <w:rFonts w:cs="Times New Roman"/>
                <w:szCs w:val="24"/>
              </w:rPr>
            </w:pPr>
            <w:r w:rsidRPr="0012661A">
              <w:rPr>
                <w:rFonts w:cs="Times New Roman"/>
                <w:szCs w:val="24"/>
                <w:lang w:val="ru-RU"/>
              </w:rPr>
              <w:t>Kritiska kļūda (2)</w:t>
            </w:r>
          </w:p>
        </w:tc>
        <w:tc>
          <w:tcPr>
            <w:tcW w:w="1027" w:type="dxa"/>
            <w:shd w:val="clear" w:color="auto" w:fill="D9D9D9" w:themeFill="background1" w:themeFillShade="D9"/>
          </w:tcPr>
          <w:p w:rsidR="0012661A" w:rsidRPr="0012661A" w:rsidRDefault="0012661A" w:rsidP="0012661A">
            <w:pPr>
              <w:rPr>
                <w:rFonts w:cs="Times New Roman"/>
                <w:szCs w:val="24"/>
              </w:rPr>
            </w:pPr>
            <w:r w:rsidRPr="0012661A">
              <w:rPr>
                <w:rFonts w:cs="Times New Roman"/>
                <w:szCs w:val="24"/>
                <w:lang w:val="ru-RU"/>
              </w:rPr>
              <w:t>2</w:t>
            </w:r>
          </w:p>
        </w:tc>
        <w:tc>
          <w:tcPr>
            <w:tcW w:w="1293" w:type="dxa"/>
            <w:shd w:val="clear" w:color="auto" w:fill="D9D9D9" w:themeFill="background1" w:themeFillShade="D9"/>
          </w:tcPr>
          <w:p w:rsidR="0012661A" w:rsidRPr="0012661A" w:rsidRDefault="0012661A" w:rsidP="0012661A">
            <w:pPr>
              <w:rPr>
                <w:rFonts w:cs="Times New Roman"/>
                <w:szCs w:val="24"/>
              </w:rPr>
            </w:pPr>
            <w:r w:rsidRPr="0012661A">
              <w:rPr>
                <w:rFonts w:cs="Times New Roman"/>
                <w:szCs w:val="24"/>
                <w:lang w:val="ru-RU"/>
              </w:rPr>
              <w:t>4</w:t>
            </w:r>
          </w:p>
        </w:tc>
        <w:tc>
          <w:tcPr>
            <w:tcW w:w="1027" w:type="dxa"/>
            <w:shd w:val="clear" w:color="auto" w:fill="auto"/>
          </w:tcPr>
          <w:p w:rsidR="0012661A" w:rsidRPr="0012661A" w:rsidRDefault="0012661A" w:rsidP="0012661A">
            <w:pPr>
              <w:rPr>
                <w:rFonts w:cs="Times New Roman"/>
                <w:szCs w:val="24"/>
              </w:rPr>
            </w:pPr>
            <w:r w:rsidRPr="0012661A">
              <w:rPr>
                <w:rFonts w:cs="Times New Roman"/>
                <w:szCs w:val="24"/>
                <w:lang w:val="ru-RU"/>
              </w:rPr>
              <w:t>2</w:t>
            </w:r>
          </w:p>
        </w:tc>
        <w:tc>
          <w:tcPr>
            <w:tcW w:w="1293" w:type="dxa"/>
            <w:shd w:val="clear" w:color="auto" w:fill="auto"/>
          </w:tcPr>
          <w:p w:rsidR="0012661A" w:rsidRPr="0012661A" w:rsidRDefault="0012661A" w:rsidP="0012661A">
            <w:pPr>
              <w:rPr>
                <w:rFonts w:cs="Times New Roman"/>
                <w:szCs w:val="24"/>
              </w:rPr>
            </w:pPr>
            <w:r w:rsidRPr="0012661A">
              <w:rPr>
                <w:rFonts w:cs="Times New Roman"/>
                <w:szCs w:val="24"/>
                <w:lang w:val="ru-RU"/>
              </w:rPr>
              <w:t>8</w:t>
            </w:r>
          </w:p>
        </w:tc>
        <w:tc>
          <w:tcPr>
            <w:tcW w:w="1027" w:type="dxa"/>
            <w:shd w:val="clear" w:color="auto" w:fill="auto"/>
          </w:tcPr>
          <w:p w:rsidR="0012661A" w:rsidRPr="0012661A" w:rsidRDefault="0012661A" w:rsidP="0012661A">
            <w:pPr>
              <w:rPr>
                <w:rFonts w:cs="Times New Roman"/>
                <w:szCs w:val="24"/>
              </w:rPr>
            </w:pPr>
            <w:r w:rsidRPr="0012661A">
              <w:rPr>
                <w:rFonts w:cs="Times New Roman"/>
                <w:szCs w:val="24"/>
                <w:lang w:val="ru-RU"/>
              </w:rPr>
              <w:t>8</w:t>
            </w:r>
          </w:p>
        </w:tc>
        <w:tc>
          <w:tcPr>
            <w:tcW w:w="1586" w:type="dxa"/>
            <w:shd w:val="clear" w:color="auto" w:fill="auto"/>
          </w:tcPr>
          <w:p w:rsidR="0012661A" w:rsidRPr="0012661A" w:rsidRDefault="0012661A" w:rsidP="0012661A">
            <w:pPr>
              <w:rPr>
                <w:rFonts w:cs="Times New Roman"/>
                <w:szCs w:val="24"/>
              </w:rPr>
            </w:pPr>
            <w:r w:rsidRPr="0012661A">
              <w:rPr>
                <w:rFonts w:cs="Times New Roman"/>
                <w:szCs w:val="24"/>
                <w:lang w:val="ru-RU"/>
              </w:rPr>
              <w:t>24</w:t>
            </w:r>
          </w:p>
        </w:tc>
      </w:tr>
      <w:tr w:rsidR="0012661A" w:rsidRPr="0012661A" w:rsidTr="00C65393">
        <w:tc>
          <w:tcPr>
            <w:tcW w:w="1283" w:type="dxa"/>
            <w:shd w:val="clear" w:color="auto" w:fill="auto"/>
          </w:tcPr>
          <w:p w:rsidR="0012661A" w:rsidRPr="0012661A" w:rsidRDefault="0012661A" w:rsidP="0012661A">
            <w:pPr>
              <w:rPr>
                <w:rFonts w:cs="Times New Roman"/>
                <w:szCs w:val="24"/>
              </w:rPr>
            </w:pPr>
            <w:r w:rsidRPr="0012661A">
              <w:rPr>
                <w:rFonts w:cs="Times New Roman"/>
                <w:szCs w:val="24"/>
                <w:lang w:val="ru-RU"/>
              </w:rPr>
              <w:t>Būtiska kļūda (3)</w:t>
            </w:r>
          </w:p>
        </w:tc>
        <w:tc>
          <w:tcPr>
            <w:tcW w:w="1027" w:type="dxa"/>
            <w:shd w:val="clear" w:color="auto" w:fill="auto"/>
          </w:tcPr>
          <w:p w:rsidR="0012661A" w:rsidRPr="0012661A" w:rsidRDefault="0012661A" w:rsidP="0012661A">
            <w:pPr>
              <w:rPr>
                <w:rFonts w:cs="Times New Roman"/>
                <w:szCs w:val="24"/>
              </w:rPr>
            </w:pPr>
            <w:r w:rsidRPr="0012661A">
              <w:rPr>
                <w:rFonts w:cs="Times New Roman"/>
                <w:szCs w:val="24"/>
                <w:lang w:val="ru-RU"/>
              </w:rPr>
              <w:t>8</w:t>
            </w:r>
          </w:p>
        </w:tc>
        <w:tc>
          <w:tcPr>
            <w:tcW w:w="1293" w:type="dxa"/>
            <w:shd w:val="clear" w:color="auto" w:fill="auto"/>
          </w:tcPr>
          <w:p w:rsidR="0012661A" w:rsidRPr="0012661A" w:rsidRDefault="0012661A" w:rsidP="0012661A">
            <w:pPr>
              <w:rPr>
                <w:rFonts w:cs="Times New Roman"/>
                <w:szCs w:val="24"/>
              </w:rPr>
            </w:pPr>
            <w:r w:rsidRPr="0012661A">
              <w:rPr>
                <w:rFonts w:cs="Times New Roman"/>
                <w:szCs w:val="24"/>
                <w:lang w:val="ru-RU"/>
              </w:rPr>
              <w:t>8</w:t>
            </w:r>
          </w:p>
        </w:tc>
        <w:tc>
          <w:tcPr>
            <w:tcW w:w="1027" w:type="dxa"/>
            <w:shd w:val="clear" w:color="auto" w:fill="auto"/>
          </w:tcPr>
          <w:p w:rsidR="0012661A" w:rsidRPr="0012661A" w:rsidRDefault="0012661A" w:rsidP="0012661A">
            <w:pPr>
              <w:rPr>
                <w:rFonts w:cs="Times New Roman"/>
                <w:szCs w:val="24"/>
              </w:rPr>
            </w:pPr>
            <w:r w:rsidRPr="0012661A">
              <w:rPr>
                <w:rFonts w:cs="Times New Roman"/>
                <w:szCs w:val="24"/>
                <w:lang w:val="ru-RU"/>
              </w:rPr>
              <w:t>8</w:t>
            </w:r>
          </w:p>
        </w:tc>
        <w:tc>
          <w:tcPr>
            <w:tcW w:w="1293" w:type="dxa"/>
            <w:shd w:val="clear" w:color="auto" w:fill="auto"/>
          </w:tcPr>
          <w:p w:rsidR="0012661A" w:rsidRPr="0012661A" w:rsidRDefault="0012661A" w:rsidP="0012661A">
            <w:pPr>
              <w:rPr>
                <w:rFonts w:cs="Times New Roman"/>
                <w:szCs w:val="24"/>
              </w:rPr>
            </w:pPr>
            <w:r w:rsidRPr="0012661A">
              <w:rPr>
                <w:rFonts w:cs="Times New Roman"/>
                <w:szCs w:val="24"/>
                <w:lang w:val="ru-RU"/>
              </w:rPr>
              <w:t>24</w:t>
            </w:r>
          </w:p>
        </w:tc>
        <w:tc>
          <w:tcPr>
            <w:tcW w:w="1027" w:type="dxa"/>
            <w:shd w:val="clear" w:color="auto" w:fill="auto"/>
          </w:tcPr>
          <w:p w:rsidR="0012661A" w:rsidRPr="0012661A" w:rsidRDefault="0012661A" w:rsidP="0012661A">
            <w:pPr>
              <w:rPr>
                <w:rFonts w:cs="Times New Roman"/>
                <w:szCs w:val="24"/>
              </w:rPr>
            </w:pPr>
            <w:r w:rsidRPr="0012661A">
              <w:rPr>
                <w:rFonts w:cs="Times New Roman"/>
                <w:szCs w:val="24"/>
                <w:lang w:val="ru-RU"/>
              </w:rPr>
              <w:t>16</w:t>
            </w:r>
          </w:p>
        </w:tc>
        <w:tc>
          <w:tcPr>
            <w:tcW w:w="1586" w:type="dxa"/>
            <w:shd w:val="clear" w:color="auto" w:fill="auto"/>
          </w:tcPr>
          <w:p w:rsidR="0012661A" w:rsidRPr="0012661A" w:rsidRDefault="0012661A" w:rsidP="0012661A">
            <w:pPr>
              <w:rPr>
                <w:rFonts w:cs="Times New Roman"/>
                <w:szCs w:val="24"/>
              </w:rPr>
            </w:pPr>
            <w:r w:rsidRPr="0012661A">
              <w:rPr>
                <w:rFonts w:cs="Times New Roman"/>
                <w:szCs w:val="24"/>
                <w:lang w:val="ru-RU"/>
              </w:rPr>
              <w:t>48</w:t>
            </w:r>
          </w:p>
        </w:tc>
      </w:tr>
      <w:tr w:rsidR="0012661A" w:rsidRPr="0012661A" w:rsidTr="00C65393">
        <w:tc>
          <w:tcPr>
            <w:tcW w:w="1283" w:type="dxa"/>
            <w:shd w:val="clear" w:color="auto" w:fill="auto"/>
          </w:tcPr>
          <w:p w:rsidR="0012661A" w:rsidRPr="0012661A" w:rsidRDefault="0012661A" w:rsidP="0012661A">
            <w:pPr>
              <w:rPr>
                <w:rFonts w:cs="Times New Roman"/>
                <w:szCs w:val="24"/>
              </w:rPr>
            </w:pPr>
            <w:r w:rsidRPr="0012661A">
              <w:rPr>
                <w:rFonts w:cs="Times New Roman"/>
                <w:szCs w:val="24"/>
                <w:lang w:val="ru-RU"/>
              </w:rPr>
              <w:t>Nebūtiska kļūda (4)</w:t>
            </w:r>
          </w:p>
        </w:tc>
        <w:tc>
          <w:tcPr>
            <w:tcW w:w="1027" w:type="dxa"/>
            <w:shd w:val="clear" w:color="auto" w:fill="auto"/>
          </w:tcPr>
          <w:p w:rsidR="0012661A" w:rsidRPr="0012661A" w:rsidRDefault="0012661A" w:rsidP="0012661A">
            <w:pPr>
              <w:rPr>
                <w:rFonts w:cs="Times New Roman"/>
                <w:szCs w:val="24"/>
              </w:rPr>
            </w:pPr>
            <w:r w:rsidRPr="0012661A">
              <w:rPr>
                <w:rFonts w:cs="Times New Roman"/>
                <w:szCs w:val="24"/>
                <w:lang w:val="ru-RU"/>
              </w:rPr>
              <w:t>16</w:t>
            </w:r>
          </w:p>
        </w:tc>
        <w:tc>
          <w:tcPr>
            <w:tcW w:w="1293" w:type="dxa"/>
            <w:shd w:val="clear" w:color="auto" w:fill="auto"/>
          </w:tcPr>
          <w:p w:rsidR="0012661A" w:rsidRPr="0012661A" w:rsidRDefault="0012661A" w:rsidP="0012661A">
            <w:pPr>
              <w:rPr>
                <w:rFonts w:cs="Times New Roman"/>
                <w:szCs w:val="24"/>
              </w:rPr>
            </w:pPr>
            <w:r w:rsidRPr="0012661A">
              <w:rPr>
                <w:rFonts w:cs="Times New Roman"/>
                <w:szCs w:val="24"/>
                <w:lang w:val="ru-RU"/>
              </w:rPr>
              <w:t>24</w:t>
            </w:r>
          </w:p>
        </w:tc>
        <w:tc>
          <w:tcPr>
            <w:tcW w:w="1027" w:type="dxa"/>
            <w:shd w:val="clear" w:color="auto" w:fill="auto"/>
          </w:tcPr>
          <w:p w:rsidR="0012661A" w:rsidRPr="0012661A" w:rsidRDefault="0012661A" w:rsidP="0012661A">
            <w:pPr>
              <w:rPr>
                <w:rFonts w:cs="Times New Roman"/>
                <w:szCs w:val="24"/>
              </w:rPr>
            </w:pPr>
            <w:r w:rsidRPr="0012661A">
              <w:rPr>
                <w:rFonts w:cs="Times New Roman"/>
                <w:szCs w:val="24"/>
                <w:lang w:val="ru-RU"/>
              </w:rPr>
              <w:t>16</w:t>
            </w:r>
          </w:p>
        </w:tc>
        <w:tc>
          <w:tcPr>
            <w:tcW w:w="1293" w:type="dxa"/>
            <w:shd w:val="clear" w:color="auto" w:fill="auto"/>
          </w:tcPr>
          <w:p w:rsidR="0012661A" w:rsidRPr="0012661A" w:rsidRDefault="0012661A" w:rsidP="0012661A">
            <w:pPr>
              <w:rPr>
                <w:rFonts w:cs="Times New Roman"/>
                <w:szCs w:val="24"/>
              </w:rPr>
            </w:pPr>
            <w:r w:rsidRPr="0012661A">
              <w:rPr>
                <w:rFonts w:cs="Times New Roman"/>
                <w:szCs w:val="24"/>
                <w:lang w:val="ru-RU"/>
              </w:rPr>
              <w:t>48</w:t>
            </w:r>
          </w:p>
        </w:tc>
        <w:tc>
          <w:tcPr>
            <w:tcW w:w="1027" w:type="dxa"/>
            <w:shd w:val="clear" w:color="auto" w:fill="auto"/>
          </w:tcPr>
          <w:p w:rsidR="0012661A" w:rsidRPr="0012661A" w:rsidRDefault="0012661A" w:rsidP="0012661A">
            <w:pPr>
              <w:rPr>
                <w:rFonts w:cs="Times New Roman"/>
                <w:szCs w:val="24"/>
              </w:rPr>
            </w:pPr>
            <w:r w:rsidRPr="0012661A">
              <w:rPr>
                <w:rFonts w:cs="Times New Roman"/>
                <w:szCs w:val="24"/>
                <w:lang w:val="ru-RU"/>
              </w:rPr>
              <w:t>16</w:t>
            </w:r>
          </w:p>
        </w:tc>
        <w:tc>
          <w:tcPr>
            <w:tcW w:w="1586" w:type="dxa"/>
            <w:shd w:val="clear" w:color="auto" w:fill="auto"/>
          </w:tcPr>
          <w:p w:rsidR="0012661A" w:rsidRPr="0012661A" w:rsidRDefault="0012661A" w:rsidP="0012661A">
            <w:pPr>
              <w:rPr>
                <w:rFonts w:cs="Times New Roman"/>
                <w:szCs w:val="24"/>
              </w:rPr>
            </w:pPr>
            <w:r w:rsidRPr="0012661A">
              <w:rPr>
                <w:rFonts w:cs="Times New Roman"/>
                <w:szCs w:val="24"/>
                <w:lang w:val="ru-RU"/>
              </w:rPr>
              <w:t>Ar nākamo programmatūras laidienu</w:t>
            </w:r>
          </w:p>
        </w:tc>
      </w:tr>
      <w:tr w:rsidR="0012661A" w:rsidRPr="0012661A" w:rsidTr="00C65393">
        <w:tc>
          <w:tcPr>
            <w:tcW w:w="1283" w:type="dxa"/>
            <w:shd w:val="clear" w:color="auto" w:fill="auto"/>
          </w:tcPr>
          <w:p w:rsidR="0012661A" w:rsidRPr="0012661A" w:rsidRDefault="0012661A" w:rsidP="0012661A">
            <w:pPr>
              <w:rPr>
                <w:rFonts w:cs="Times New Roman"/>
                <w:szCs w:val="24"/>
              </w:rPr>
            </w:pPr>
            <w:r w:rsidRPr="0012661A">
              <w:rPr>
                <w:rFonts w:cs="Times New Roman"/>
                <w:szCs w:val="24"/>
                <w:lang w:val="ru-RU"/>
              </w:rPr>
              <w:t>Konsultācija (5)</w:t>
            </w:r>
          </w:p>
        </w:tc>
        <w:tc>
          <w:tcPr>
            <w:tcW w:w="1027" w:type="dxa"/>
            <w:shd w:val="clear" w:color="auto" w:fill="auto"/>
          </w:tcPr>
          <w:p w:rsidR="0012661A" w:rsidRPr="0012661A" w:rsidRDefault="0012661A" w:rsidP="0012661A">
            <w:pPr>
              <w:rPr>
                <w:rFonts w:cs="Times New Roman"/>
                <w:szCs w:val="24"/>
              </w:rPr>
            </w:pPr>
            <w:r w:rsidRPr="0012661A">
              <w:rPr>
                <w:rFonts w:cs="Times New Roman"/>
                <w:szCs w:val="24"/>
                <w:lang w:val="ru-RU"/>
              </w:rPr>
              <w:t>3</w:t>
            </w:r>
          </w:p>
        </w:tc>
        <w:tc>
          <w:tcPr>
            <w:tcW w:w="1293" w:type="dxa"/>
            <w:shd w:val="clear" w:color="auto" w:fill="auto"/>
          </w:tcPr>
          <w:p w:rsidR="0012661A" w:rsidRPr="0012661A" w:rsidRDefault="0012661A" w:rsidP="0012661A">
            <w:pPr>
              <w:rPr>
                <w:rFonts w:cs="Times New Roman"/>
                <w:szCs w:val="24"/>
              </w:rPr>
            </w:pPr>
            <w:r w:rsidRPr="0012661A">
              <w:rPr>
                <w:rFonts w:cs="Times New Roman"/>
                <w:szCs w:val="24"/>
                <w:lang w:val="ru-RU"/>
              </w:rPr>
              <w:t>6</w:t>
            </w:r>
          </w:p>
        </w:tc>
        <w:tc>
          <w:tcPr>
            <w:tcW w:w="1027" w:type="dxa"/>
            <w:shd w:val="clear" w:color="auto" w:fill="auto"/>
          </w:tcPr>
          <w:p w:rsidR="0012661A" w:rsidRPr="0012661A" w:rsidRDefault="0012661A" w:rsidP="0012661A">
            <w:pPr>
              <w:rPr>
                <w:rFonts w:cs="Times New Roman"/>
                <w:szCs w:val="24"/>
              </w:rPr>
            </w:pPr>
            <w:r w:rsidRPr="0012661A">
              <w:rPr>
                <w:rFonts w:cs="Times New Roman"/>
                <w:szCs w:val="24"/>
                <w:lang w:val="ru-RU"/>
              </w:rPr>
              <w:t>8</w:t>
            </w:r>
          </w:p>
        </w:tc>
        <w:tc>
          <w:tcPr>
            <w:tcW w:w="1293" w:type="dxa"/>
            <w:shd w:val="clear" w:color="auto" w:fill="auto"/>
          </w:tcPr>
          <w:p w:rsidR="0012661A" w:rsidRPr="0012661A" w:rsidRDefault="0012661A" w:rsidP="0012661A">
            <w:pPr>
              <w:rPr>
                <w:rFonts w:cs="Times New Roman"/>
                <w:szCs w:val="24"/>
              </w:rPr>
            </w:pPr>
            <w:r w:rsidRPr="0012661A">
              <w:rPr>
                <w:rFonts w:cs="Times New Roman"/>
                <w:szCs w:val="24"/>
                <w:lang w:val="ru-RU"/>
              </w:rPr>
              <w:t>16</w:t>
            </w:r>
          </w:p>
        </w:tc>
        <w:tc>
          <w:tcPr>
            <w:tcW w:w="1027" w:type="dxa"/>
            <w:shd w:val="clear" w:color="auto" w:fill="auto"/>
          </w:tcPr>
          <w:p w:rsidR="0012661A" w:rsidRPr="0012661A" w:rsidRDefault="0012661A" w:rsidP="0012661A">
            <w:pPr>
              <w:rPr>
                <w:rFonts w:cs="Times New Roman"/>
                <w:szCs w:val="24"/>
              </w:rPr>
            </w:pPr>
            <w:r w:rsidRPr="0012661A">
              <w:rPr>
                <w:rFonts w:cs="Times New Roman"/>
                <w:szCs w:val="24"/>
                <w:lang w:val="ru-RU"/>
              </w:rPr>
              <w:t>16</w:t>
            </w:r>
          </w:p>
        </w:tc>
        <w:tc>
          <w:tcPr>
            <w:tcW w:w="1586" w:type="dxa"/>
            <w:shd w:val="clear" w:color="auto" w:fill="auto"/>
          </w:tcPr>
          <w:p w:rsidR="0012661A" w:rsidRPr="0012661A" w:rsidRDefault="0012661A" w:rsidP="0012661A">
            <w:pPr>
              <w:rPr>
                <w:rFonts w:cs="Times New Roman"/>
                <w:szCs w:val="24"/>
              </w:rPr>
            </w:pPr>
            <w:r w:rsidRPr="0012661A">
              <w:rPr>
                <w:rFonts w:cs="Times New Roman"/>
                <w:szCs w:val="24"/>
                <w:lang w:val="ru-RU"/>
              </w:rPr>
              <w:t>24</w:t>
            </w:r>
          </w:p>
        </w:tc>
      </w:tr>
      <w:tr w:rsidR="0012661A" w:rsidRPr="0012661A" w:rsidTr="00C65393">
        <w:tc>
          <w:tcPr>
            <w:tcW w:w="1283" w:type="dxa"/>
            <w:shd w:val="clear" w:color="auto" w:fill="auto"/>
          </w:tcPr>
          <w:p w:rsidR="0012661A" w:rsidRPr="0012661A" w:rsidRDefault="0012661A" w:rsidP="0012661A">
            <w:pPr>
              <w:rPr>
                <w:rFonts w:cs="Times New Roman"/>
                <w:szCs w:val="24"/>
              </w:rPr>
            </w:pPr>
            <w:r w:rsidRPr="0012661A">
              <w:rPr>
                <w:rFonts w:cs="Times New Roman"/>
                <w:szCs w:val="24"/>
                <w:lang w:val="ru-RU"/>
              </w:rPr>
              <w:t>Izmaiņu pieprasījums (6)</w:t>
            </w:r>
          </w:p>
        </w:tc>
        <w:tc>
          <w:tcPr>
            <w:tcW w:w="1027" w:type="dxa"/>
            <w:shd w:val="clear" w:color="auto" w:fill="auto"/>
          </w:tcPr>
          <w:p w:rsidR="0012661A" w:rsidRPr="0012661A" w:rsidRDefault="0012661A" w:rsidP="0012661A">
            <w:pPr>
              <w:rPr>
                <w:rFonts w:cs="Times New Roman"/>
                <w:szCs w:val="24"/>
              </w:rPr>
            </w:pPr>
            <w:r w:rsidRPr="0012661A">
              <w:rPr>
                <w:rFonts w:cs="Times New Roman"/>
                <w:szCs w:val="24"/>
                <w:lang w:val="ru-RU"/>
              </w:rPr>
              <w:t>8</w:t>
            </w:r>
          </w:p>
        </w:tc>
        <w:tc>
          <w:tcPr>
            <w:tcW w:w="1293" w:type="dxa"/>
            <w:shd w:val="clear" w:color="auto" w:fill="auto"/>
          </w:tcPr>
          <w:p w:rsidR="0012661A" w:rsidRPr="0012661A" w:rsidRDefault="0012661A" w:rsidP="0012661A">
            <w:pPr>
              <w:rPr>
                <w:rFonts w:cs="Times New Roman"/>
                <w:szCs w:val="24"/>
              </w:rPr>
            </w:pPr>
            <w:r w:rsidRPr="0012661A">
              <w:rPr>
                <w:rFonts w:cs="Times New Roman"/>
                <w:szCs w:val="24"/>
                <w:lang w:val="ru-RU"/>
              </w:rPr>
              <w:t>Atbilstoši izmaiņu pieprasījuma specifikai</w:t>
            </w:r>
          </w:p>
        </w:tc>
        <w:tc>
          <w:tcPr>
            <w:tcW w:w="1027" w:type="dxa"/>
            <w:shd w:val="clear" w:color="auto" w:fill="auto"/>
          </w:tcPr>
          <w:p w:rsidR="0012661A" w:rsidRPr="0012661A" w:rsidRDefault="0012661A" w:rsidP="0012661A">
            <w:pPr>
              <w:rPr>
                <w:rFonts w:cs="Times New Roman"/>
                <w:szCs w:val="24"/>
              </w:rPr>
            </w:pPr>
            <w:r w:rsidRPr="0012661A">
              <w:rPr>
                <w:rFonts w:cs="Times New Roman"/>
                <w:szCs w:val="24"/>
                <w:lang w:val="ru-RU"/>
              </w:rPr>
              <w:t>24</w:t>
            </w:r>
          </w:p>
        </w:tc>
        <w:tc>
          <w:tcPr>
            <w:tcW w:w="1293" w:type="dxa"/>
            <w:shd w:val="clear" w:color="auto" w:fill="auto"/>
          </w:tcPr>
          <w:p w:rsidR="0012661A" w:rsidRPr="0012661A" w:rsidRDefault="0012661A" w:rsidP="0012661A">
            <w:pPr>
              <w:rPr>
                <w:rFonts w:cs="Times New Roman"/>
                <w:szCs w:val="24"/>
              </w:rPr>
            </w:pPr>
            <w:r w:rsidRPr="0012661A">
              <w:rPr>
                <w:rFonts w:cs="Times New Roman"/>
                <w:szCs w:val="24"/>
                <w:lang w:val="ru-RU"/>
              </w:rPr>
              <w:t>Atbilstoši izmaiņu pieprasījuma specifikai</w:t>
            </w:r>
          </w:p>
        </w:tc>
        <w:tc>
          <w:tcPr>
            <w:tcW w:w="1027" w:type="dxa"/>
            <w:shd w:val="clear" w:color="auto" w:fill="auto"/>
          </w:tcPr>
          <w:p w:rsidR="0012661A" w:rsidRPr="0012661A" w:rsidRDefault="0012661A" w:rsidP="0012661A">
            <w:pPr>
              <w:rPr>
                <w:rFonts w:cs="Times New Roman"/>
                <w:szCs w:val="24"/>
              </w:rPr>
            </w:pPr>
            <w:r w:rsidRPr="0012661A">
              <w:rPr>
                <w:rFonts w:cs="Times New Roman"/>
                <w:szCs w:val="24"/>
                <w:lang w:val="ru-RU"/>
              </w:rPr>
              <w:t>40</w:t>
            </w:r>
          </w:p>
        </w:tc>
        <w:tc>
          <w:tcPr>
            <w:tcW w:w="1586" w:type="dxa"/>
            <w:shd w:val="clear" w:color="auto" w:fill="auto"/>
          </w:tcPr>
          <w:p w:rsidR="0012661A" w:rsidRPr="0012661A" w:rsidRDefault="0012661A" w:rsidP="0012661A">
            <w:pPr>
              <w:rPr>
                <w:rFonts w:cs="Times New Roman"/>
                <w:szCs w:val="24"/>
              </w:rPr>
            </w:pPr>
            <w:r w:rsidRPr="0012661A">
              <w:rPr>
                <w:rFonts w:cs="Times New Roman"/>
                <w:szCs w:val="24"/>
                <w:lang w:val="ru-RU"/>
              </w:rPr>
              <w:t>Atbilstoši izmaiņu pieprasījuma specifikai</w:t>
            </w:r>
          </w:p>
        </w:tc>
      </w:tr>
    </w:tbl>
    <w:p w:rsidR="0012661A" w:rsidRPr="0012661A" w:rsidRDefault="0012661A" w:rsidP="0012661A">
      <w:pPr>
        <w:jc w:val="both"/>
        <w:rPr>
          <w:rFonts w:cs="Times New Roman"/>
          <w:szCs w:val="24"/>
          <w:highlight w:val="yellow"/>
        </w:rPr>
      </w:pPr>
    </w:p>
    <w:tbl>
      <w:tblPr>
        <w:tblStyle w:val="TableGrid3"/>
        <w:tblW w:w="8538" w:type="dxa"/>
        <w:tblLook w:val="04A0" w:firstRow="1" w:lastRow="0" w:firstColumn="1" w:lastColumn="0" w:noHBand="0" w:noVBand="1"/>
      </w:tblPr>
      <w:tblGrid>
        <w:gridCol w:w="2458"/>
        <w:gridCol w:w="6080"/>
      </w:tblGrid>
      <w:tr w:rsidR="0012661A" w:rsidRPr="0012661A" w:rsidTr="00C65393">
        <w:tc>
          <w:tcPr>
            <w:tcW w:w="2458" w:type="dxa"/>
            <w:shd w:val="clear" w:color="auto" w:fill="D9D9D9" w:themeFill="background1" w:themeFillShade="D9"/>
          </w:tcPr>
          <w:p w:rsidR="0012661A" w:rsidRPr="0012661A" w:rsidRDefault="0012661A" w:rsidP="0012661A">
            <w:pPr>
              <w:rPr>
                <w:rFonts w:cs="Times New Roman"/>
                <w:szCs w:val="24"/>
                <w:lang w:val="ru-RU"/>
              </w:rPr>
            </w:pPr>
          </w:p>
        </w:tc>
        <w:tc>
          <w:tcPr>
            <w:tcW w:w="6079" w:type="dxa"/>
            <w:shd w:val="clear" w:color="auto" w:fill="auto"/>
          </w:tcPr>
          <w:p w:rsidR="0012661A" w:rsidRPr="0012661A" w:rsidRDefault="0012661A" w:rsidP="0012661A">
            <w:pPr>
              <w:rPr>
                <w:rFonts w:cs="Times New Roman"/>
                <w:szCs w:val="24"/>
              </w:rPr>
            </w:pPr>
            <w:r w:rsidRPr="0012661A">
              <w:rPr>
                <w:rFonts w:cs="Times New Roman"/>
                <w:szCs w:val="24"/>
                <w:lang w:val="ru-RU"/>
              </w:rPr>
              <w:t xml:space="preserve">Reakcijas laiks un problēmas novēršanas laiks tiek skaitīts kalendārajās stundās, diennakts laikā </w:t>
            </w:r>
          </w:p>
        </w:tc>
      </w:tr>
      <w:tr w:rsidR="0012661A" w:rsidRPr="0012661A" w:rsidTr="00C65393">
        <w:tc>
          <w:tcPr>
            <w:tcW w:w="2458" w:type="dxa"/>
            <w:shd w:val="clear" w:color="auto" w:fill="auto"/>
          </w:tcPr>
          <w:p w:rsidR="0012661A" w:rsidRPr="0012661A" w:rsidRDefault="0012661A" w:rsidP="0012661A">
            <w:pPr>
              <w:rPr>
                <w:rFonts w:cs="Times New Roman"/>
                <w:szCs w:val="24"/>
                <w:lang w:val="ru-RU"/>
              </w:rPr>
            </w:pPr>
          </w:p>
        </w:tc>
        <w:tc>
          <w:tcPr>
            <w:tcW w:w="6079" w:type="dxa"/>
            <w:shd w:val="clear" w:color="auto" w:fill="auto"/>
          </w:tcPr>
          <w:p w:rsidR="0012661A" w:rsidRPr="0012661A" w:rsidRDefault="0012661A" w:rsidP="0012661A">
            <w:pPr>
              <w:rPr>
                <w:rFonts w:cs="Times New Roman"/>
                <w:szCs w:val="24"/>
              </w:rPr>
            </w:pPr>
            <w:r w:rsidRPr="0012661A">
              <w:rPr>
                <w:rFonts w:cs="Times New Roman"/>
                <w:szCs w:val="24"/>
                <w:lang w:val="en-US"/>
              </w:rPr>
              <w:t>Reakcijas laiks un problēmas novēršanas laiks tiek skaitīts darba dienās, darba stundās</w:t>
            </w:r>
          </w:p>
        </w:tc>
      </w:tr>
    </w:tbl>
    <w:p w:rsidR="0012661A" w:rsidRPr="0012661A" w:rsidRDefault="0012661A" w:rsidP="0012661A">
      <w:pPr>
        <w:numPr>
          <w:ilvl w:val="1"/>
          <w:numId w:val="1"/>
        </w:numPr>
        <w:jc w:val="both"/>
        <w:outlineLvl w:val="1"/>
        <w:rPr>
          <w:rFonts w:eastAsiaTheme="majorEastAsia" w:cs="Times New Roman"/>
          <w:szCs w:val="24"/>
        </w:rPr>
      </w:pPr>
      <w:bookmarkStart w:id="11" w:name="_Toc486927540"/>
      <w:r w:rsidRPr="0012661A">
        <w:rPr>
          <w:rFonts w:eastAsiaTheme="majorEastAsia" w:cs="Times New Roman"/>
          <w:szCs w:val="24"/>
        </w:rPr>
        <w:t>Kļūdu labojumu piegāde</w:t>
      </w:r>
      <w:bookmarkEnd w:id="11"/>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 xml:space="preserve">Katram kļūdas labojumam, kuru Izpildītājs piegādā, ir jābūt notestētam Izpildītāja testa vidē. Kļūdas labojums piegādājams kā operatīvā piegāde. </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 xml:space="preserve">Kļūdas labojums tiek piegādāts Pasūtītāja testa vidē, par kļūdas labojuma piegādi paziņojot problēmpieteikumu vidē. </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Pēc Pasūtītāja veiksmīga testa un pieprasījuma jāveic kļūdas labojuma uzstādīšana Pasūtītāja produkcijas vidē.</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Izpildītājam jāpiegādā jauna programmatūras versija, ja iestājas viens no šādiem noteikumiem:</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Ne retāk kā reizi 6 mēnešos, ja šajā laikā veikti 1. vai 2. kategorijas kļūdu labojumi;</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Pēc liela apjoma papildu izmaiņu pieprasījuma realizācijas.</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Programmatūras versija ietver:</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Versijas piezīmes;</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Programmatūras pirmkodu;</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Programmatūras izpildkodu;</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Konfigurācijas skriptus;</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lastRenderedPageBreak/>
        <w:t>Aktualizētu dokumentāciju;</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Testēšanas pārskatus.</w:t>
      </w:r>
    </w:p>
    <w:p w:rsidR="0012661A" w:rsidRPr="0012661A" w:rsidRDefault="0012661A" w:rsidP="0012661A">
      <w:pPr>
        <w:numPr>
          <w:ilvl w:val="1"/>
          <w:numId w:val="1"/>
        </w:numPr>
        <w:ind w:left="578" w:hanging="578"/>
        <w:jc w:val="both"/>
        <w:outlineLvl w:val="1"/>
        <w:rPr>
          <w:rFonts w:eastAsiaTheme="majorEastAsia" w:cs="Times New Roman"/>
          <w:szCs w:val="24"/>
        </w:rPr>
      </w:pPr>
      <w:r w:rsidRPr="0012661A">
        <w:rPr>
          <w:rFonts w:eastAsiaTheme="majorEastAsia" w:cs="Times New Roman"/>
          <w:szCs w:val="24"/>
        </w:rPr>
        <w:t>Programmatūras pirmkods</w:t>
      </w:r>
    </w:p>
    <w:p w:rsidR="0012661A" w:rsidRPr="0012661A" w:rsidRDefault="0012661A" w:rsidP="0012661A">
      <w:pPr>
        <w:jc w:val="both"/>
        <w:rPr>
          <w:rFonts w:cs="Times New Roman"/>
          <w:szCs w:val="24"/>
        </w:rPr>
      </w:pPr>
      <w:r w:rsidRPr="0012661A">
        <w:rPr>
          <w:rFonts w:cs="Times New Roman"/>
          <w:szCs w:val="24"/>
        </w:rPr>
        <w:t>Programmatūras Nodevumos iekļautajiem programmatūras pirmkodiem ir jābūt skaidri un precīzi dokumentētiem, tai skaitā programmatūras kodam jāsatur komentāri latviešu vai angļu valodā, kas ir viegli saprotami atbilstošas kvalifikācijas speciālistiem bez pirmkoda autora palīdzības. Programmatūras pirmkodā komentāru veidā ir jābūt norādītai vismaz šādai informācijai:</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 xml:space="preserve">Funkcijas atribūtu apraksts, tai skaitā tās uzdevumu, parametru, paredzamo kļūdu, iespējamo rezultātu uzskaitījums un detalizējums (metožu līmenī); </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Veiktie labojumi, to autori un labošanas datumi (klašu līmenī);</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Konkrētā faila autors, izveidošanas datums (klašu līmenī).</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Programmatūras versijas piezīmēs jānorāda:</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Versijas identifikators;</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Versijā iekļautās izmaiņas (piegādātās funkcionālās prasības, labotās kļūdas);</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Versijas uzstādīšanas instrukcija (ja tā ir atšķirīga no iepriekšējo versiju instrukcijām);</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Programmatūras dokumentācija.</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Līguma izpildes gaitā Izpildītājam programmatūras bibliotēkā jāuztur šāda spēkā esoša dokumentācija:</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Sistēmas arhitektūras apraksts;</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Administratora rokasgrāmata;</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Programmatūras prasību specifikācija (ja vienumam tāda ir);</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Programmatūras projektējuma apraksts (ja vienumam tāds ir);</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Testēšanas dokumentācija: testu specifikācijas (ja nepieciešams), testu datu kopas (ja nepieciešams), testēšanas pārskati;</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Cita dokumentācija pēc Pasūtītāja pieprasījuma (piem., tīmekļa pakalpju apraksti u.c.).</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Sistēmas arhitektūras apraksts</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 xml:space="preserve">Sistēmas arhitektūras apraksts sagatavojams saskaņā ar standartu ISO/IEC/IEEE 42010:2011. </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Sistēmas arhitektūras aprakstā ir jāiekļauj vismaz šādi skatu punkti:</w:t>
      </w:r>
    </w:p>
    <w:p w:rsidR="0012661A" w:rsidRPr="0012661A" w:rsidRDefault="0012661A" w:rsidP="0012661A">
      <w:pPr>
        <w:pStyle w:val="ListParagraph"/>
        <w:numPr>
          <w:ilvl w:val="3"/>
          <w:numId w:val="1"/>
        </w:numPr>
        <w:spacing w:line="240" w:lineRule="auto"/>
        <w:outlineLvl w:val="3"/>
        <w:rPr>
          <w:rFonts w:ascii="Times New Roman" w:eastAsiaTheme="majorEastAsia" w:hAnsi="Times New Roman" w:cs="Times New Roman"/>
          <w:iCs/>
          <w:sz w:val="24"/>
          <w:szCs w:val="24"/>
          <w:lang w:val="lv-LV"/>
        </w:rPr>
      </w:pPr>
      <w:r w:rsidRPr="0012661A">
        <w:rPr>
          <w:rFonts w:ascii="Times New Roman" w:eastAsiaTheme="majorEastAsia" w:hAnsi="Times New Roman" w:cs="Times New Roman"/>
          <w:iCs/>
          <w:sz w:val="24"/>
          <w:szCs w:val="24"/>
          <w:lang w:val="lv-LV"/>
        </w:rPr>
        <w:t>Biznesa arhitektūra (sasniedzamo biznesa mērķu, atbalstāmo funkciju un procesu uzskaitījums);</w:t>
      </w:r>
    </w:p>
    <w:p w:rsidR="0012661A" w:rsidRPr="0012661A" w:rsidRDefault="0012661A" w:rsidP="0012661A">
      <w:pPr>
        <w:pStyle w:val="ListParagraph"/>
        <w:numPr>
          <w:ilvl w:val="3"/>
          <w:numId w:val="1"/>
        </w:numPr>
        <w:spacing w:line="240" w:lineRule="auto"/>
        <w:outlineLvl w:val="3"/>
        <w:rPr>
          <w:rFonts w:ascii="Times New Roman" w:eastAsiaTheme="majorEastAsia" w:hAnsi="Times New Roman" w:cs="Times New Roman"/>
          <w:iCs/>
          <w:sz w:val="24"/>
          <w:szCs w:val="24"/>
          <w:lang w:val="lv-LV"/>
        </w:rPr>
      </w:pPr>
      <w:r w:rsidRPr="0012661A">
        <w:rPr>
          <w:rFonts w:ascii="Times New Roman" w:eastAsiaTheme="majorEastAsia" w:hAnsi="Times New Roman" w:cs="Times New Roman"/>
          <w:iCs/>
          <w:sz w:val="24"/>
          <w:szCs w:val="24"/>
          <w:lang w:val="lv-LV"/>
        </w:rPr>
        <w:t>Programmatūras arhitektūra (programmatūras komponenšu uzskaitījums, apraksts un to sadarbības shēma);</w:t>
      </w:r>
    </w:p>
    <w:p w:rsidR="0012661A" w:rsidRPr="0012661A" w:rsidRDefault="0012661A" w:rsidP="0012661A">
      <w:pPr>
        <w:pStyle w:val="ListParagraph"/>
        <w:numPr>
          <w:ilvl w:val="3"/>
          <w:numId w:val="1"/>
        </w:numPr>
        <w:spacing w:line="240" w:lineRule="auto"/>
        <w:outlineLvl w:val="3"/>
        <w:rPr>
          <w:rFonts w:ascii="Times New Roman" w:eastAsiaTheme="majorEastAsia" w:hAnsi="Times New Roman" w:cs="Times New Roman"/>
          <w:iCs/>
          <w:sz w:val="24"/>
          <w:szCs w:val="24"/>
          <w:lang w:val="lv-LV"/>
        </w:rPr>
      </w:pPr>
      <w:r w:rsidRPr="0012661A">
        <w:rPr>
          <w:rFonts w:ascii="Times New Roman" w:eastAsiaTheme="majorEastAsia" w:hAnsi="Times New Roman" w:cs="Times New Roman"/>
          <w:iCs/>
          <w:sz w:val="24"/>
          <w:szCs w:val="24"/>
          <w:lang w:val="lv-LV"/>
        </w:rPr>
        <w:t>Datu arhitektūra (būtiskāko datu objektu uzskaitījums, apraksts un to savstarpējās sasaistes shēma).</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Administratora rokasgrāmata, kurā jāiekļauj vismaz šāda informācija:</w:t>
      </w:r>
    </w:p>
    <w:p w:rsidR="0012661A" w:rsidRPr="0012661A" w:rsidRDefault="0012661A" w:rsidP="0012661A">
      <w:pPr>
        <w:pStyle w:val="ListParagraph"/>
        <w:numPr>
          <w:ilvl w:val="2"/>
          <w:numId w:val="1"/>
        </w:numPr>
        <w:spacing w:line="240" w:lineRule="auto"/>
        <w:outlineLvl w:val="2"/>
        <w:rPr>
          <w:rFonts w:ascii="Times New Roman" w:hAnsi="Times New Roman" w:cs="Times New Roman"/>
          <w:sz w:val="24"/>
          <w:szCs w:val="24"/>
          <w:lang w:val="lv-LV"/>
        </w:rPr>
      </w:pPr>
      <w:r w:rsidRPr="0012661A">
        <w:rPr>
          <w:rFonts w:ascii="Times New Roman" w:eastAsiaTheme="majorEastAsia" w:hAnsi="Times New Roman" w:cs="Times New Roman"/>
          <w:sz w:val="24"/>
          <w:szCs w:val="24"/>
          <w:lang w:val="lv-LV"/>
        </w:rPr>
        <w:t>Prasības sistēmas darbības videi un programmatūras konfigurācijas parametri;</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Sistēmas uzstādīšanas instrukcijas;</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Izmaiņu un papildinājumu uzstādīšanas procedūra;</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Uzturēšanas instrukcijas, tai skaitā:</w:t>
      </w:r>
    </w:p>
    <w:p w:rsidR="0012661A" w:rsidRPr="0012661A" w:rsidRDefault="0012661A" w:rsidP="0012661A">
      <w:pPr>
        <w:pStyle w:val="ListParagraph"/>
        <w:numPr>
          <w:ilvl w:val="3"/>
          <w:numId w:val="1"/>
        </w:numPr>
        <w:spacing w:line="240" w:lineRule="auto"/>
        <w:outlineLvl w:val="3"/>
        <w:rPr>
          <w:rFonts w:ascii="Times New Roman" w:eastAsiaTheme="majorEastAsia" w:hAnsi="Times New Roman" w:cs="Times New Roman"/>
          <w:iCs/>
          <w:sz w:val="24"/>
          <w:szCs w:val="24"/>
          <w:lang w:val="lv-LV"/>
        </w:rPr>
      </w:pPr>
      <w:r w:rsidRPr="0012661A">
        <w:rPr>
          <w:rFonts w:ascii="Times New Roman" w:eastAsiaTheme="majorEastAsia" w:hAnsi="Times New Roman" w:cs="Times New Roman"/>
          <w:iCs/>
          <w:sz w:val="24"/>
          <w:szCs w:val="24"/>
          <w:lang w:val="lv-LV"/>
        </w:rPr>
        <w:t>Informācija par sistēmas auditācijas ierakstiem un žurnālfailiem;</w:t>
      </w:r>
    </w:p>
    <w:p w:rsidR="0012661A" w:rsidRPr="0012661A" w:rsidRDefault="0012661A" w:rsidP="0012661A">
      <w:pPr>
        <w:pStyle w:val="ListParagraph"/>
        <w:numPr>
          <w:ilvl w:val="3"/>
          <w:numId w:val="1"/>
        </w:numPr>
        <w:spacing w:line="240" w:lineRule="auto"/>
        <w:outlineLvl w:val="3"/>
        <w:rPr>
          <w:rFonts w:ascii="Times New Roman" w:eastAsiaTheme="majorEastAsia" w:hAnsi="Times New Roman" w:cs="Times New Roman"/>
          <w:iCs/>
          <w:sz w:val="24"/>
          <w:szCs w:val="24"/>
          <w:lang w:val="lv-LV"/>
        </w:rPr>
      </w:pPr>
      <w:r w:rsidRPr="0012661A">
        <w:rPr>
          <w:rFonts w:ascii="Times New Roman" w:eastAsiaTheme="majorEastAsia" w:hAnsi="Times New Roman" w:cs="Times New Roman"/>
          <w:iCs/>
          <w:sz w:val="24"/>
          <w:szCs w:val="24"/>
          <w:lang w:val="lv-LV"/>
        </w:rPr>
        <w:t>Informācija par sistēmas konfigurācijas uzstādījumiem.</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lastRenderedPageBreak/>
        <w:t>Programmatūras prasību specifikācija (ja vienumam tāda ir), kurai piemērots standarts LVS 68:1996 (piem., darbplūsma un procesu loģika, datu objekti un to savstarpējās saites var tikt attēloti ar diagrammu palīdzību, sarežģītas lietotāju saskarnes var tikt aprakstītas, izmantojot ekrānformu prototipus, ietvertas funkcionālās prasības utt.), vai lietotāju scenāriji, lietotājstāsti.</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Programmatūras projektējuma apraksts (ja vienumam tāds ir), kurā var tikt iekļauts funkcionālā, datu loģikas un saskarņu projektējuma apraksts.</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Cita dokumentācija, kas ir izstrādāta vai pēc saskaņošanas ar Pasūtītāju ir izstrādājama.</w:t>
      </w:r>
    </w:p>
    <w:p w:rsidR="0012661A" w:rsidRPr="0012661A" w:rsidRDefault="0012661A" w:rsidP="0012661A">
      <w:pPr>
        <w:pStyle w:val="Heading"/>
        <w:numPr>
          <w:ilvl w:val="0"/>
          <w:numId w:val="1"/>
        </w:numPr>
        <w:rPr>
          <w:rFonts w:ascii="Times New Roman" w:hAnsi="Times New Roman" w:cs="Times New Roman"/>
          <w:b/>
          <w:sz w:val="24"/>
          <w:szCs w:val="24"/>
        </w:rPr>
      </w:pPr>
      <w:r w:rsidRPr="0012661A">
        <w:rPr>
          <w:rFonts w:ascii="Times New Roman" w:hAnsi="Times New Roman" w:cs="Times New Roman"/>
          <w:b/>
          <w:sz w:val="24"/>
          <w:szCs w:val="24"/>
        </w:rPr>
        <w:t>Programmatūras bibliotēkas un dokumentācijas bibliotēkas uzturēšana</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Izpildītājam ir pienākums augšupielādēt aktualizētu programmatūras pirmkodu Pasūtītāja koda bibliotēkā un aktualizētu programmatūras dokumentāciju Pasūtītāja dokumentācijas bibliotēkā.</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Operatīvo piegāžu ietvaros piegādātā programmatūra jāievieto programmatūras bibliotēkā pēc tās sekmīgas notestēšanas un pieņemšanas Pasūtītāja pusē.</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 xml:space="preserve">Aktualizēti programmatūras dokumentācijas vienumi jāievieto bibliotēkā pēc dokumentētās programmatūras piegādes un sekmīgas notestēšanas Pasūtītāja pusē. Veicot dokumentācijas vienumu ievietošanu bibliotēkā, jāaktualizē visa projekta bibliotēkas dokumentācija, lai tā nodrošinātu atbilstību faktiskajai situācijai. Visā līguma izpildes laikā bez aktuālo darba versiju uzturēšanas vienmēr jāsaglabā arī visas Pasūtītājam iesniegto Nodevumu versijas. </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 xml:space="preserve">Programmatūras dokumentācijas vienumiem ir jābūt izimportējamiem ar biroja programmatūru nolasāmās datnēs, nodrošinot dokumentācijas savstarpējo integritāti un saites starp saistītiem dokumentācijas vienumiem. </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Izpildītājam jānodrošina versiju kontrole dokumentācijas un programmatūras veidiem.</w:t>
      </w:r>
    </w:p>
    <w:p w:rsidR="0012661A" w:rsidRPr="0012661A" w:rsidRDefault="0012661A" w:rsidP="0012661A">
      <w:pPr>
        <w:pStyle w:val="Heading"/>
        <w:numPr>
          <w:ilvl w:val="0"/>
          <w:numId w:val="1"/>
        </w:numPr>
        <w:rPr>
          <w:rFonts w:ascii="Times New Roman" w:hAnsi="Times New Roman" w:cs="Times New Roman"/>
          <w:b/>
          <w:sz w:val="24"/>
          <w:szCs w:val="24"/>
        </w:rPr>
      </w:pPr>
      <w:r w:rsidRPr="0012661A">
        <w:rPr>
          <w:rFonts w:ascii="Times New Roman" w:hAnsi="Times New Roman" w:cs="Times New Roman"/>
          <w:b/>
          <w:sz w:val="24"/>
          <w:szCs w:val="24"/>
        </w:rPr>
        <w:t>Atbalsts standartprogrammatūras jauninājumu uzstādīšanai</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Sistēmu uzturēšanas pakalpojuma ietvaros, gadījumos, kad tiek izdoti Sistēmu darbības nodrošināšanā izmantotās programmatūras (trešās puses programmatūras, tajā skaitā operētājsistēmu programmatūras) jauninājumi vai kritiskie ielāpi, Izpildītājs bez papildu samaksas pēc Pasūtītāja pieprasījuma sniedz Pasūtītājam atbalstu standartprogrammatūras jauninājumu uzstādīšanai:</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Iesniedz Pasūtītājam atzinumu par jauninājuma vai kritiskā ielāpa ietekmi uz Sistēmu darbību 24 (divdesmit četru) biznesa stundu laikā no Pasūtītāja pieprasījuma saņemšanas brīža. Ja programmatūras jauninājums ir kritisks Sistēmu drošībai, Izpildītājam jāiesniedz atzinums īsākā laikā, abpusēji vienojoties ar Pasūtītāju;</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Gadījumos, kad, lai nodrošinātu programmatūras jaunās versijas vai labojumu uzstādīšanu Pasūtītāja akcepttesta/produkcijas vidē, nepieciešamas izmaiņas Sistēmu programmatūrā, iesniedz Pasūtītājam izvērtējumu par šādu izmaiņu darbietilpību;</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Jāveic Sistēmu tests un par tā rezultātiem jāinformē Pasūtītājs.</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Ja standartprogrammatūras jauninājumu uzstādīšanai nepieciešams veikt izmaiņas Sistēmās, šīs izmaiņas tiek realizētas kā izmaiņu pieprasījums.</w:t>
      </w:r>
    </w:p>
    <w:p w:rsidR="0012661A" w:rsidRPr="00C65393" w:rsidRDefault="0012661A" w:rsidP="0012661A">
      <w:pPr>
        <w:pStyle w:val="Heading"/>
        <w:numPr>
          <w:ilvl w:val="0"/>
          <w:numId w:val="1"/>
        </w:numPr>
        <w:rPr>
          <w:rFonts w:ascii="Times New Roman" w:hAnsi="Times New Roman" w:cs="Times New Roman"/>
          <w:b/>
          <w:sz w:val="24"/>
          <w:szCs w:val="24"/>
        </w:rPr>
      </w:pPr>
      <w:bookmarkStart w:id="12" w:name="_Toc486927577"/>
      <w:r w:rsidRPr="00C65393">
        <w:rPr>
          <w:rFonts w:ascii="Times New Roman" w:hAnsi="Times New Roman" w:cs="Times New Roman"/>
          <w:b/>
          <w:sz w:val="24"/>
          <w:szCs w:val="24"/>
        </w:rPr>
        <w:lastRenderedPageBreak/>
        <w:t>Izmaiņu pieprasījumu izstrāde</w:t>
      </w:r>
      <w:bookmarkEnd w:id="12"/>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 xml:space="preserve">Izmaiņu pieprasījumi tiek iedalīti izmaiņu pieprasījumos regulāro uzturēšanas pakalpojumu ietvaros un papildu izmaiņu pieprasījumos, kuros atsevišķi izdala liela apjoma papildu izmaiņu pieprasījumus. </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Liela apjoma papildu izmaiņu pieprasījums ir izmaiņu pieprasījums, ja tas atbilst kādai no turpmāk minētajām pazīmēm:</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To realizācijai nepieciešamais darba laiks, novērtējot to pēc ekspertu metodes, pārsniedz 50 (piecdesmit) cilvēkstundas;</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To realizācija ietekmē sistēmas arhitektūru;</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To ietvaros nepieciešams izstrādāt jaunu funkcionālo apgabalu;</w:t>
      </w:r>
    </w:p>
    <w:p w:rsidR="0012661A" w:rsidRPr="0012661A" w:rsidRDefault="0012661A" w:rsidP="0012661A">
      <w:pPr>
        <w:pStyle w:val="ListParagraph"/>
        <w:numPr>
          <w:ilvl w:val="2"/>
          <w:numId w:val="1"/>
        </w:numPr>
        <w:spacing w:line="240" w:lineRule="auto"/>
        <w:outlineLvl w:val="2"/>
        <w:rPr>
          <w:rFonts w:ascii="Times New Roman" w:hAnsi="Times New Roman" w:cs="Times New Roman"/>
          <w:sz w:val="24"/>
          <w:szCs w:val="24"/>
          <w:lang w:val="lv-LV"/>
        </w:rPr>
      </w:pPr>
      <w:r w:rsidRPr="0012661A">
        <w:rPr>
          <w:rFonts w:ascii="Times New Roman" w:eastAsiaTheme="majorEastAsia" w:hAnsi="Times New Roman" w:cs="Times New Roman"/>
          <w:sz w:val="24"/>
          <w:szCs w:val="24"/>
          <w:lang w:val="lv-LV"/>
        </w:rPr>
        <w:t>Tos par tādiem noteicis Pasūtītājs.</w:t>
      </w:r>
    </w:p>
    <w:p w:rsidR="0012661A" w:rsidRPr="0012661A" w:rsidRDefault="0012661A" w:rsidP="0012661A">
      <w:pPr>
        <w:numPr>
          <w:ilvl w:val="1"/>
          <w:numId w:val="1"/>
        </w:numPr>
        <w:jc w:val="both"/>
        <w:outlineLvl w:val="1"/>
        <w:rPr>
          <w:rFonts w:cs="Times New Roman"/>
          <w:szCs w:val="24"/>
        </w:rPr>
      </w:pPr>
      <w:r w:rsidRPr="0012661A">
        <w:rPr>
          <w:rFonts w:eastAsiaTheme="majorEastAsia" w:cs="Times New Roman"/>
          <w:szCs w:val="24"/>
        </w:rPr>
        <w:t xml:space="preserve">Papildu izmaiņu pieprasījuma gadījumā Pasūtītājs to piesaka problēmpieteikumu vidē, iesniedzot novērtēšanai izmaiņu pieprasījuma realizācijas aprakstu. </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Izpildītājs izmaiņu pieprasījuma reakcijas laika atbildē no savas puses aizpilda izmaiņu pieprasījuma realizācijas aprakstu un iesniedz to problēmpieteikumu vidē.</w:t>
      </w:r>
    </w:p>
    <w:p w:rsidR="0012661A" w:rsidRPr="0012661A" w:rsidRDefault="0012661A" w:rsidP="0012661A">
      <w:pPr>
        <w:numPr>
          <w:ilvl w:val="1"/>
          <w:numId w:val="1"/>
        </w:numPr>
        <w:jc w:val="both"/>
        <w:outlineLvl w:val="1"/>
        <w:rPr>
          <w:rFonts w:eastAsiaTheme="majorEastAsia" w:cs="Times New Roman"/>
          <w:szCs w:val="24"/>
        </w:rPr>
      </w:pPr>
      <w:bookmarkStart w:id="13" w:name="_Toc486927816"/>
      <w:r w:rsidRPr="0012661A">
        <w:rPr>
          <w:rFonts w:eastAsiaTheme="majorEastAsia" w:cs="Times New Roman"/>
          <w:szCs w:val="24"/>
        </w:rPr>
        <w:t>Pēc Pasūtītāja pieprasījuma Izpildītājs 14 (četrpadsmit) darbdienu laikā papildus sagatavo sistēmas arhitektūras dokumenta atjaunotu versiju.</w:t>
      </w:r>
      <w:bookmarkEnd w:id="13"/>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Darbus pie papildu izmaiņu pieprasījuma realizācijas Izpildītājs uzsāk pēc izmaiņu pieprasījuma realizācijas apraksta abpusējas saskaņošanas un parakstīšanas.</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Papildu izmaiņu pieprasījuma realizācija piegādājama, veicot operatīvo piegādi, izņemot liela apjoma papildu izmaiņu pieprasījumus, kuru realizācija piegādājama, iesniedzot Nodevumu.</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Izmaiņu pieprasījumus regulāro uzturēšanas pakalpojumu ietvaros Pasūtītājs pasūta problēmpieteikumu vadības vidē, norādot vienu no sekojošajiem:</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bookmarkStart w:id="14" w:name="_Toc486927824"/>
      <w:r w:rsidRPr="0012661A">
        <w:rPr>
          <w:rFonts w:ascii="Times New Roman" w:eastAsiaTheme="majorEastAsia" w:hAnsi="Times New Roman" w:cs="Times New Roman"/>
          <w:sz w:val="24"/>
          <w:szCs w:val="24"/>
          <w:lang w:val="lv-LV"/>
        </w:rPr>
        <w:t>Sasniedzamos mērķus un vēlamo pieeju to sasniegšanai;</w:t>
      </w:r>
      <w:bookmarkStart w:id="15" w:name="_Toc486927825"/>
      <w:bookmarkEnd w:id="14"/>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Precīzas realizējamās funkcionālās prasības</w:t>
      </w:r>
      <w:bookmarkEnd w:id="15"/>
      <w:r w:rsidRPr="0012661A">
        <w:rPr>
          <w:rFonts w:ascii="Times New Roman" w:eastAsiaTheme="majorEastAsia" w:hAnsi="Times New Roman" w:cs="Times New Roman"/>
          <w:sz w:val="24"/>
          <w:szCs w:val="24"/>
          <w:lang w:val="lv-LV"/>
        </w:rPr>
        <w:t>.</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Izmaiņu pieprasījumiem regulāro uzturēšanas pakalpojumu ietvaros Izpildītājs reakcijas laika atbildē norāda:</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Realizējamo funkcionālo prasību aprakstu (ja nepieciešams, lietojumu scenāriju vai PPS formā);</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Darbu izpildes termiņa piedāvājumu, ieskaitot laiku, kāds nepiec</w:t>
      </w:r>
      <w:r w:rsidR="0028054F">
        <w:rPr>
          <w:rFonts w:ascii="Times New Roman" w:eastAsiaTheme="majorEastAsia" w:hAnsi="Times New Roman" w:cs="Times New Roman"/>
          <w:sz w:val="24"/>
          <w:szCs w:val="24"/>
          <w:lang w:val="lv-LV"/>
        </w:rPr>
        <w:t>iešams akceptēšanas procedūrai</w:t>
      </w:r>
      <w:r w:rsidRPr="0012661A">
        <w:rPr>
          <w:rFonts w:ascii="Times New Roman" w:eastAsiaTheme="majorEastAsia" w:hAnsi="Times New Roman" w:cs="Times New Roman"/>
          <w:sz w:val="24"/>
          <w:szCs w:val="24"/>
          <w:lang w:val="lv-LV"/>
        </w:rPr>
        <w:t>;</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Nepieciešamo interviju un apmācību plānu, nepieciešamās informācijas, Pasūtītāja darbinieku un citu Pasūtītāja resursu, kuri jāiesaista darbu izpildē, uzskaitījumu (ja nepieciešams);</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Darbietilpības novērtējumu, kurš noteikts atbilstoši ekspertu metodei.</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Darbus pie izmaiņu pieprasījumu regulāro uzturēšanas pakalpojumu ietvaros realizācijas Izpildītājs uzsāk pēc reakcijas laika atbildes saskaņojuma saņemšanas.</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Izmaiņu pieprasījumu regulāro uzturēšanas pakalpojumu ietvaros realizācija piegādājama, veicot operatīvo piegādi.</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Izmaiņu pieprasījumi regulāro uzturēšanas pakalpojumu ietvaros un papildu izmai</w:t>
      </w:r>
      <w:r w:rsidR="0028054F">
        <w:rPr>
          <w:rFonts w:eastAsiaTheme="majorEastAsia" w:cs="Times New Roman"/>
          <w:szCs w:val="24"/>
        </w:rPr>
        <w:t xml:space="preserve">ņu pieprasījumi tiek novērtēti </w:t>
      </w:r>
      <w:r w:rsidRPr="0012661A">
        <w:rPr>
          <w:rFonts w:eastAsiaTheme="majorEastAsia" w:cs="Times New Roman"/>
          <w:szCs w:val="24"/>
        </w:rPr>
        <w:t>norādītās cilvēkstundas. Pasūtītājs var pieprasīt no Izpildītāja detalizētu pamatojumu par izmaiņu pieprasījuma realizācijai nepieciešamajām cilvēkstundām. Ja Izpildītājs nesniedz detalizētu pamatojumu vai pamatojums nav atbilstošs, darbu sarežģītības pakāpi un veidu nosaka Pasūtītājs.</w:t>
      </w:r>
    </w:p>
    <w:p w:rsidR="0012661A" w:rsidRPr="00C65393" w:rsidRDefault="0012661A" w:rsidP="0012661A">
      <w:pPr>
        <w:pStyle w:val="Heading"/>
        <w:numPr>
          <w:ilvl w:val="0"/>
          <w:numId w:val="1"/>
        </w:numPr>
        <w:rPr>
          <w:rFonts w:ascii="Times New Roman" w:hAnsi="Times New Roman" w:cs="Times New Roman"/>
          <w:b/>
          <w:sz w:val="24"/>
          <w:szCs w:val="24"/>
        </w:rPr>
      </w:pPr>
      <w:r w:rsidRPr="00C65393">
        <w:rPr>
          <w:rFonts w:ascii="Times New Roman" w:hAnsi="Times New Roman" w:cs="Times New Roman"/>
          <w:b/>
          <w:sz w:val="24"/>
          <w:szCs w:val="24"/>
        </w:rPr>
        <w:lastRenderedPageBreak/>
        <w:t>Prasības versijas testēšanai</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 xml:space="preserve">Katras versijas programmatūra pirms tās piegādes Izpildītājam savā vidē jātestē (piem., veicot funkcionālos, veiktspējas, ātrdarbības, drošības un, ja nepieciešams, integrācijas testus, kuru ietvaros jāpārbauda sadarbība ar citām informācijas sistēmām, pie noteikuma, ka šādu sistēmu testa vides ir pieejamas testam (par integrācijas testu veikšanas kārtību Izpildītājs un Pasūtītājs vienojas atsevišķi)). Testēšanas pārskati pievienojami versijas dokumentācijai. </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 xml:space="preserve">Versija tiek akceptēta, ja tā atbilst Tehniskās specifikācijas norādītajiem versijas akceptēšanas kritērijiem.  </w:t>
      </w:r>
    </w:p>
    <w:p w:rsidR="0012661A" w:rsidRPr="00C65393" w:rsidRDefault="0012661A" w:rsidP="0012661A">
      <w:pPr>
        <w:pStyle w:val="Heading"/>
        <w:numPr>
          <w:ilvl w:val="0"/>
          <w:numId w:val="1"/>
        </w:numPr>
        <w:rPr>
          <w:rFonts w:ascii="Times New Roman" w:hAnsi="Times New Roman" w:cs="Times New Roman"/>
          <w:b/>
          <w:sz w:val="24"/>
          <w:szCs w:val="24"/>
        </w:rPr>
      </w:pPr>
      <w:r w:rsidRPr="00C65393">
        <w:rPr>
          <w:rFonts w:ascii="Times New Roman" w:hAnsi="Times New Roman" w:cs="Times New Roman"/>
          <w:b/>
          <w:sz w:val="24"/>
          <w:szCs w:val="24"/>
        </w:rPr>
        <w:t>Prasības operatīvās piegādes testēšanai</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 xml:space="preserve">Pirms operatīvās piegādes veikšanas Izpildītājam savā testa vidē jāveic funkcionālie un drošības testi. </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 xml:space="preserve">Operatīvās piegādes funkcionālie testi veicami attiecībā uz novērsto kļūdu vai pieprasīto izmaiņu realizāciju. </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Drošības testi veicami attiecībā uz izmainīto/papildināto Sistēmu funkcionalitāti.</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Testu pārskati pievienojami piegādes ziņojumam.</w:t>
      </w:r>
    </w:p>
    <w:p w:rsidR="0012661A" w:rsidRPr="00C65393" w:rsidRDefault="0012661A" w:rsidP="0012661A">
      <w:pPr>
        <w:pStyle w:val="Heading"/>
        <w:numPr>
          <w:ilvl w:val="0"/>
          <w:numId w:val="1"/>
        </w:numPr>
        <w:rPr>
          <w:rFonts w:ascii="Times New Roman" w:hAnsi="Times New Roman" w:cs="Times New Roman"/>
          <w:b/>
          <w:sz w:val="24"/>
          <w:szCs w:val="24"/>
        </w:rPr>
      </w:pPr>
      <w:r w:rsidRPr="00C65393">
        <w:rPr>
          <w:rFonts w:ascii="Times New Roman" w:hAnsi="Times New Roman" w:cs="Times New Roman"/>
          <w:b/>
          <w:sz w:val="24"/>
          <w:szCs w:val="24"/>
        </w:rPr>
        <w:t>Piegāžu akceptēšanas kritēriji</w:t>
      </w:r>
    </w:p>
    <w:p w:rsidR="0012661A" w:rsidRPr="0012661A" w:rsidRDefault="0012661A" w:rsidP="0012661A">
      <w:pPr>
        <w:numPr>
          <w:ilvl w:val="1"/>
          <w:numId w:val="1"/>
        </w:numPr>
        <w:jc w:val="both"/>
        <w:outlineLvl w:val="1"/>
        <w:rPr>
          <w:rFonts w:eastAsiaTheme="majorEastAsia" w:cs="Times New Roman"/>
          <w:szCs w:val="24"/>
        </w:rPr>
      </w:pPr>
      <w:bookmarkStart w:id="16" w:name="_Ref355719147"/>
      <w:r w:rsidRPr="0012661A">
        <w:rPr>
          <w:rFonts w:eastAsiaTheme="majorEastAsia" w:cs="Times New Roman"/>
          <w:szCs w:val="24"/>
        </w:rPr>
        <w:t>Pasūtītājs apstiprina programmatūras versijas piegādi</w:t>
      </w:r>
      <w:bookmarkEnd w:id="16"/>
      <w:r w:rsidRPr="0012661A">
        <w:rPr>
          <w:rFonts w:eastAsiaTheme="majorEastAsia" w:cs="Times New Roman"/>
          <w:szCs w:val="24"/>
        </w:rPr>
        <w:t>, ja nav konstatētas 1.-3. kategorijas problēmas, testēšanas rezultātā iegūtie aprēķinu rezultāti ir matemātiski vai semantiski korekti, piegāde atbilst parakstītajam izmaiņu pieprasījuma realizācijas aprakstam un atbilst Tehniskās specifikācijas norādītajam versijas sastāvam. Ja Nodevumā konstatētas 4. kategorijas problēmas, nodošanas – pieņemšanas aktu papildina ar problēmu aprakstu un saskaņoto problēmu novēršanas termiņu. Šādas problēmas tiek novērstas garantijas saistību ietvaros vai, ja Nodevums netiek apstiprināts – līdz nākamajai Nodevuma iesniegšanai.</w:t>
      </w:r>
    </w:p>
    <w:p w:rsidR="0012661A" w:rsidRPr="0012661A" w:rsidRDefault="0012661A" w:rsidP="0012661A">
      <w:pPr>
        <w:numPr>
          <w:ilvl w:val="1"/>
          <w:numId w:val="1"/>
        </w:numPr>
        <w:jc w:val="both"/>
        <w:outlineLvl w:val="1"/>
        <w:rPr>
          <w:rFonts w:eastAsiaTheme="majorEastAsia" w:cs="Times New Roman"/>
          <w:szCs w:val="24"/>
        </w:rPr>
      </w:pPr>
      <w:bookmarkStart w:id="17" w:name="_Ref355714603"/>
      <w:r w:rsidRPr="0012661A">
        <w:rPr>
          <w:rFonts w:eastAsiaTheme="majorEastAsia" w:cs="Times New Roman"/>
          <w:szCs w:val="24"/>
        </w:rPr>
        <w:t>Pasūtītājs neapstiprina programmatūras versijas piegādi, ja nav realizētas vai nav pilnībā realizētas visas parakstītajā izmaiņu pieprasījuma realizācijas aprakstā ietvertās prasības, nav novērstas pieteiktās programmatūras kļūdas, testēšanas gaitā atklātas 1.-3. kategorijas problēmas, kuras nav bijis iespējams novērst testēšanas laikā, testēšanas rezultātā iegūtie aprēķinu rezultāti nav matemātiski korekti. Pasūtītājs pēc savas izvēles ir tiesīgs pieņemt Nodevumu ar 3. kategorijas problēmām, ja ir identificēts to cēlonis, zināms risinājuma veids, saskaņots problēmas novēršanas termiņš.</w:t>
      </w:r>
      <w:bookmarkEnd w:id="17"/>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 xml:space="preserve">Testēšanas procesā atklātās problēmas tiek reģistrētas problēmpieteikumu vidē. Izpildītājam ir tiesības pieteikt iebildumus pret problēmas definīciju vai skaidrot pieļautās lietotāja kļūdas vai testa scenārija kļūdas. </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Jebkura reģistrētā problēma uzskatāma par novērstu tikai brīdī, kad Pasūtītājs problēmai uzstādījis statusu „Atrisināts” un Izpildītājs iesniedzis Pasūtītāja akceptēto programmas risinājumu.</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Izmaiņu pieprasījuma regulāro uzturēšanas pakalpojumu ietvaros piegāde (operatīvā piegāde) tiek akceptēta, ja piegādātā programmatūra atbilst Tehniskās specifikācijas norādītajā reakcijas laika atbildē definētajai funkcionalitātei, piegādāta Izpildītāja veikto testu dokumentācija, funkcionālās testēšanas ietvaros nav konstatētas 1.-3. kategorijas problēmas, aktualizēta vai izstrādāta ar Pasūtītāju saskaņotā Sistēmas dokumentācija.</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 xml:space="preserve">Kļūdu labojuma piegāde (operatīvā piegāde) tiek akceptēta, ja nav iespējams atkārtot pieteikto problēmu vai pieteiktās problēmas kategorija no avārijas vai </w:t>
      </w:r>
      <w:r w:rsidRPr="0012661A">
        <w:rPr>
          <w:rFonts w:eastAsiaTheme="majorEastAsia" w:cs="Times New Roman"/>
          <w:szCs w:val="24"/>
        </w:rPr>
        <w:lastRenderedPageBreak/>
        <w:t>kļūdas, kuru nevar apiet, pazemināta līdz būtiskai kļūdai un piegādāta Izpildītāja veikto testu dokumentācija. Kā kļūdu labojuma piegādes laiks tiek uzskatīts laiks, kad operatīvā piegāde notestēta un uzstādīta produkcijas vidē. Aktualizētas programmatūras dokumentācijas piegādes termiņš šādā gadījumā ir 2 (divas) darba dienas. Gadījumā, ja pieteiktās programmatūras kļūdas kategorija pazemināta līdz būtiskai kļūdai, ar brīdi, kad veiktā operatīvā piegāde ir akceptēta, sākas problēmas novēršanas termiņš būtiskas kļūdas novēršanai.</w:t>
      </w:r>
    </w:p>
    <w:p w:rsidR="0012661A" w:rsidRPr="0012661A" w:rsidRDefault="0012661A" w:rsidP="0012661A">
      <w:pPr>
        <w:numPr>
          <w:ilvl w:val="1"/>
          <w:numId w:val="1"/>
        </w:numPr>
        <w:jc w:val="both"/>
        <w:outlineLvl w:val="1"/>
        <w:rPr>
          <w:rFonts w:cs="Times New Roman"/>
          <w:szCs w:val="24"/>
        </w:rPr>
      </w:pPr>
      <w:r w:rsidRPr="0012661A">
        <w:rPr>
          <w:rFonts w:eastAsiaTheme="majorEastAsia" w:cs="Times New Roman"/>
          <w:szCs w:val="24"/>
        </w:rPr>
        <w:t>Papildu izmaiņu pieprasījuma (izņemot liela apjoma papildu izmaiņu pieprasījumus) piegāde (operatīvā piegāde) tiek akceptēta, ja piegādātā programmatūra atbilst izmaiņu pieprasījuma realizācijas aprakstā definētajai funkcionalitātei, piegādāta Izpildītāja veikto testu dokumentācija, funkcionālās testēšanas ietvaros nav konstatētas 1.-3. kategorijas problēmas, aktualizēta vai izstrādāta ar Pasūtītāju saskaņotā Sistēmas dokumentācija.</w:t>
      </w:r>
    </w:p>
    <w:p w:rsidR="0012661A" w:rsidRPr="00C65393" w:rsidRDefault="0012661A" w:rsidP="0012661A">
      <w:pPr>
        <w:pStyle w:val="Heading"/>
        <w:numPr>
          <w:ilvl w:val="0"/>
          <w:numId w:val="1"/>
        </w:numPr>
        <w:rPr>
          <w:rFonts w:ascii="Times New Roman" w:hAnsi="Times New Roman" w:cs="Times New Roman"/>
          <w:b/>
          <w:sz w:val="24"/>
          <w:szCs w:val="24"/>
        </w:rPr>
      </w:pPr>
      <w:r w:rsidRPr="00C65393">
        <w:rPr>
          <w:rFonts w:ascii="Times New Roman" w:hAnsi="Times New Roman" w:cs="Times New Roman"/>
          <w:b/>
          <w:sz w:val="24"/>
          <w:szCs w:val="24"/>
        </w:rPr>
        <w:t>Nefunkcionālās prasības</w:t>
      </w:r>
    </w:p>
    <w:p w:rsidR="0012661A" w:rsidRPr="0012661A" w:rsidRDefault="0012661A" w:rsidP="0012661A">
      <w:pPr>
        <w:numPr>
          <w:ilvl w:val="1"/>
          <w:numId w:val="1"/>
        </w:numPr>
        <w:ind w:left="578" w:hanging="578"/>
        <w:jc w:val="both"/>
        <w:outlineLvl w:val="1"/>
        <w:rPr>
          <w:rFonts w:eastAsiaTheme="majorEastAsia" w:cs="Times New Roman"/>
          <w:szCs w:val="24"/>
        </w:rPr>
      </w:pPr>
      <w:r w:rsidRPr="0012661A">
        <w:rPr>
          <w:rFonts w:eastAsiaTheme="majorEastAsia" w:cs="Times New Roman"/>
          <w:szCs w:val="24"/>
        </w:rPr>
        <w:t>Piekļuves prasības</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Jānodrošina, lai jebkuras personas, mehānisma vai procedūras kļūme nerada iespēju piekļūt neizpaužamai informācijai (ierobežotas pieejamības datiem).</w:t>
      </w:r>
    </w:p>
    <w:p w:rsidR="0012661A" w:rsidRPr="0012661A" w:rsidRDefault="0012661A" w:rsidP="0012661A">
      <w:pPr>
        <w:pStyle w:val="ListParagraph"/>
        <w:numPr>
          <w:ilvl w:val="2"/>
          <w:numId w:val="1"/>
        </w:numPr>
        <w:spacing w:line="240" w:lineRule="auto"/>
        <w:outlineLvl w:val="2"/>
        <w:rPr>
          <w:rFonts w:ascii="Times New Roman" w:hAnsi="Times New Roman" w:cs="Times New Roman"/>
          <w:sz w:val="24"/>
          <w:szCs w:val="24"/>
          <w:lang w:val="lv-LV"/>
        </w:rPr>
      </w:pPr>
      <w:r w:rsidRPr="0012661A">
        <w:rPr>
          <w:rFonts w:ascii="Times New Roman" w:eastAsiaTheme="majorEastAsia" w:hAnsi="Times New Roman" w:cs="Times New Roman"/>
          <w:sz w:val="24"/>
          <w:szCs w:val="24"/>
          <w:lang w:val="lv-LV"/>
        </w:rPr>
        <w:t>Sistēmas tiek izmantotas režīmā 24 x 7. 1) PVS tīmekļvietnes darbības neplānotam pārtraukumam jābūt ne lielākam par 24</w:t>
      </w:r>
      <w:r w:rsidR="00C65393">
        <w:rPr>
          <w:rFonts w:ascii="Times New Roman" w:eastAsiaTheme="majorEastAsia" w:hAnsi="Times New Roman" w:cs="Times New Roman"/>
          <w:sz w:val="24"/>
          <w:szCs w:val="24"/>
          <w:lang w:val="lv-LV"/>
        </w:rPr>
        <w:t xml:space="preserve"> (divdesmit četrām)</w:t>
      </w:r>
      <w:r w:rsidRPr="0012661A">
        <w:rPr>
          <w:rFonts w:ascii="Times New Roman" w:eastAsiaTheme="majorEastAsia" w:hAnsi="Times New Roman" w:cs="Times New Roman"/>
          <w:sz w:val="24"/>
          <w:szCs w:val="24"/>
          <w:lang w:val="lv-LV"/>
        </w:rPr>
        <w:t xml:space="preserve"> stundām (summāri) mēnesī. Darbnespējas laikā ieskaitāmas arī plānotās dīkstāves, izņemot gadījumus, kad Sistēmas darbības pārtraukums ir noticis no Izpildītāja neatkarīgu iemeslu dēļ. Vienas atsevišķas dīkstāves gadījums nedrīkst pārsniegt četras stundas biznesa stundās un 24</w:t>
      </w:r>
      <w:r w:rsidR="00C65393">
        <w:rPr>
          <w:rFonts w:ascii="Times New Roman" w:eastAsiaTheme="majorEastAsia" w:hAnsi="Times New Roman" w:cs="Times New Roman"/>
          <w:sz w:val="24"/>
          <w:szCs w:val="24"/>
          <w:lang w:val="lv-LV"/>
        </w:rPr>
        <w:t xml:space="preserve"> (divdesmit četrām)</w:t>
      </w:r>
      <w:r w:rsidR="00C65393" w:rsidRPr="0012661A">
        <w:rPr>
          <w:rFonts w:ascii="Times New Roman" w:eastAsiaTheme="majorEastAsia" w:hAnsi="Times New Roman" w:cs="Times New Roman"/>
          <w:sz w:val="24"/>
          <w:szCs w:val="24"/>
          <w:lang w:val="lv-LV"/>
        </w:rPr>
        <w:t xml:space="preserve"> </w:t>
      </w:r>
      <w:r w:rsidRPr="0012661A">
        <w:rPr>
          <w:rFonts w:ascii="Times New Roman" w:eastAsiaTheme="majorEastAsia" w:hAnsi="Times New Roman" w:cs="Times New Roman"/>
          <w:sz w:val="24"/>
          <w:szCs w:val="24"/>
          <w:lang w:val="lv-LV"/>
        </w:rPr>
        <w:t xml:space="preserve"> stundas pārējā laikā. 2) Atvērto datu servisa neplānotam pārtraukumam jābūt ne lielākam par 26 </w:t>
      </w:r>
      <w:r w:rsidR="00C65393">
        <w:rPr>
          <w:rFonts w:ascii="Times New Roman" w:eastAsiaTheme="majorEastAsia" w:hAnsi="Times New Roman" w:cs="Times New Roman"/>
          <w:sz w:val="24"/>
          <w:szCs w:val="24"/>
          <w:lang w:val="lv-LV"/>
        </w:rPr>
        <w:t xml:space="preserve"> (divdesmit sešām) </w:t>
      </w:r>
      <w:r w:rsidRPr="0012661A">
        <w:rPr>
          <w:rFonts w:ascii="Times New Roman" w:eastAsiaTheme="majorEastAsia" w:hAnsi="Times New Roman" w:cs="Times New Roman"/>
          <w:sz w:val="24"/>
          <w:szCs w:val="24"/>
          <w:lang w:val="lv-LV"/>
        </w:rPr>
        <w:t xml:space="preserve">stundām (summāri) mēnesī. Darbnespējas laikā ieskaitāmas arī plānotās dīkstāves, izņemot gadījumus, kad Sistēmas darbības pārtraukums ir noticis no Izpildītāja neatkarīgu iemeslu dēļ. Vienas atsevišķas dīkstāves gadījums nedrīkst pārsniegt astoņas stundas biznesa stundās un 24 </w:t>
      </w:r>
      <w:r w:rsidR="00C65393">
        <w:rPr>
          <w:rFonts w:ascii="Times New Roman" w:eastAsiaTheme="majorEastAsia" w:hAnsi="Times New Roman" w:cs="Times New Roman"/>
          <w:sz w:val="24"/>
          <w:szCs w:val="24"/>
          <w:lang w:val="lv-LV"/>
        </w:rPr>
        <w:t xml:space="preserve">(divdesmit četras) </w:t>
      </w:r>
      <w:r w:rsidRPr="0012661A">
        <w:rPr>
          <w:rFonts w:ascii="Times New Roman" w:eastAsiaTheme="majorEastAsia" w:hAnsi="Times New Roman" w:cs="Times New Roman"/>
          <w:sz w:val="24"/>
          <w:szCs w:val="24"/>
          <w:lang w:val="lv-LV"/>
        </w:rPr>
        <w:t>stundas pārējā laikā.</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Nodevumu uzstādīšanu jābūt iespējams veikt bez vai ar minimāliem sistēmas darbības pārtraukumiem tā, lai kopējie Sistēmu darbības pārtraukumi nepārsniegtu tehniskā specifikācijā noteikto.</w:t>
      </w:r>
    </w:p>
    <w:p w:rsidR="0012661A" w:rsidRPr="00C65393" w:rsidRDefault="0012661A" w:rsidP="0012661A">
      <w:pPr>
        <w:pStyle w:val="Heading"/>
        <w:numPr>
          <w:ilvl w:val="0"/>
          <w:numId w:val="1"/>
        </w:numPr>
        <w:rPr>
          <w:rFonts w:ascii="Times New Roman" w:hAnsi="Times New Roman" w:cs="Times New Roman"/>
          <w:b/>
          <w:sz w:val="24"/>
          <w:szCs w:val="24"/>
        </w:rPr>
      </w:pPr>
      <w:r w:rsidRPr="00C65393">
        <w:rPr>
          <w:rFonts w:ascii="Times New Roman" w:hAnsi="Times New Roman" w:cs="Times New Roman"/>
          <w:b/>
          <w:sz w:val="24"/>
          <w:szCs w:val="24"/>
        </w:rPr>
        <w:t xml:space="preserve">Veiktspējas prasības </w:t>
      </w:r>
    </w:p>
    <w:p w:rsidR="0012661A" w:rsidRPr="0012661A" w:rsidRDefault="0012661A" w:rsidP="0012661A">
      <w:pPr>
        <w:numPr>
          <w:ilvl w:val="1"/>
          <w:numId w:val="1"/>
        </w:numPr>
        <w:jc w:val="both"/>
        <w:outlineLvl w:val="1"/>
        <w:rPr>
          <w:rFonts w:cs="Times New Roman"/>
          <w:szCs w:val="24"/>
        </w:rPr>
      </w:pPr>
      <w:r w:rsidRPr="0012661A">
        <w:rPr>
          <w:rFonts w:eastAsiaTheme="majorEastAsia" w:cs="Times New Roman"/>
          <w:szCs w:val="24"/>
        </w:rPr>
        <w:t xml:space="preserve">PVS tīmekļa vietnei jāspēj apkalpot vismaz 1000 </w:t>
      </w:r>
      <w:r w:rsidR="00C65393">
        <w:rPr>
          <w:rFonts w:eastAsiaTheme="majorEastAsia" w:cs="Times New Roman"/>
          <w:szCs w:val="24"/>
        </w:rPr>
        <w:t xml:space="preserve">(viens tūkstotis) </w:t>
      </w:r>
      <w:r w:rsidRPr="0012661A">
        <w:rPr>
          <w:rFonts w:eastAsiaTheme="majorEastAsia" w:cs="Times New Roman"/>
          <w:szCs w:val="24"/>
        </w:rPr>
        <w:t xml:space="preserve">vienlaicīgi autorizēti lietotāji. Veidlapu skenēšana vismaz 2 </w:t>
      </w:r>
      <w:r w:rsidR="00C65393">
        <w:rPr>
          <w:rFonts w:eastAsiaTheme="majorEastAsia" w:cs="Times New Roman"/>
          <w:szCs w:val="24"/>
        </w:rPr>
        <w:t xml:space="preserve">(divi) </w:t>
      </w:r>
      <w:r w:rsidRPr="0012661A">
        <w:rPr>
          <w:rFonts w:eastAsiaTheme="majorEastAsia" w:cs="Times New Roman"/>
          <w:szCs w:val="24"/>
        </w:rPr>
        <w:t xml:space="preserve">cilvēki. Elektronikso parakstu iesūtīšanas servisam vismaz 2 </w:t>
      </w:r>
      <w:r w:rsidR="00C65393">
        <w:rPr>
          <w:rFonts w:eastAsiaTheme="majorEastAsia" w:cs="Times New Roman"/>
          <w:szCs w:val="24"/>
        </w:rPr>
        <w:t xml:space="preserve">(divas) </w:t>
      </w:r>
      <w:r w:rsidRPr="0012661A">
        <w:rPr>
          <w:rFonts w:eastAsiaTheme="majorEastAsia" w:cs="Times New Roman"/>
          <w:szCs w:val="24"/>
        </w:rPr>
        <w:t>sistēmas.</w:t>
      </w:r>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PVS jānodrošina šādi veiktspējas rādītāji:</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Laiks, kas nepieciešams atsevišķu darbību kopuma veikšanai PVS, izpildot kādu biznesa procesu – mazāks par trīs sekundēm;</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Laiks, kas nepieciešams PVS lietotāju saskarnes formu atvēršanai – mazāks par piecām sekundēm;</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Reakcijas laiks uz lietotāju veiktajām darbībām PVS lietotāju saskarnes formā – mazāks par piecām sekundēm;</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Reakcijas laiks, kas nepieciešams, lai atvērtu sistēmas autorizācijas ievadformu – mazāks par trīs sekundēm;</w:t>
      </w:r>
    </w:p>
    <w:p w:rsidR="0012661A" w:rsidRPr="0012661A" w:rsidRDefault="0012661A" w:rsidP="0012661A">
      <w:pPr>
        <w:pStyle w:val="ListParagraph"/>
        <w:numPr>
          <w:ilvl w:val="2"/>
          <w:numId w:val="1"/>
        </w:numPr>
        <w:spacing w:line="240" w:lineRule="auto"/>
        <w:outlineLvl w:val="2"/>
        <w:rPr>
          <w:rFonts w:ascii="Times New Roman" w:hAnsi="Times New Roman" w:cs="Times New Roman"/>
          <w:sz w:val="24"/>
          <w:szCs w:val="24"/>
          <w:lang w:val="lv-LV"/>
        </w:rPr>
      </w:pPr>
      <w:r w:rsidRPr="0012661A">
        <w:rPr>
          <w:rFonts w:ascii="Times New Roman" w:eastAsiaTheme="majorEastAsia" w:hAnsi="Times New Roman" w:cs="Times New Roman"/>
          <w:sz w:val="24"/>
          <w:szCs w:val="24"/>
          <w:lang w:val="lv-LV"/>
        </w:rPr>
        <w:t xml:space="preserve">Reakcijas laiks identifikācijas un autentifikācijas procesam, autorizējoties sistēmā – mazāks par trīs sekundēm. </w:t>
      </w:r>
    </w:p>
    <w:p w:rsidR="0012661A" w:rsidRPr="00C65393" w:rsidRDefault="0012661A" w:rsidP="0012661A">
      <w:pPr>
        <w:pStyle w:val="Heading"/>
        <w:numPr>
          <w:ilvl w:val="0"/>
          <w:numId w:val="1"/>
        </w:numPr>
        <w:rPr>
          <w:rFonts w:ascii="Times New Roman" w:hAnsi="Times New Roman" w:cs="Times New Roman"/>
          <w:b/>
          <w:sz w:val="24"/>
          <w:szCs w:val="24"/>
        </w:rPr>
      </w:pPr>
      <w:r w:rsidRPr="00C65393">
        <w:rPr>
          <w:rFonts w:ascii="Times New Roman" w:hAnsi="Times New Roman" w:cs="Times New Roman"/>
          <w:b/>
          <w:sz w:val="24"/>
          <w:szCs w:val="24"/>
        </w:rPr>
        <w:lastRenderedPageBreak/>
        <w:t>Drošības prasības</w:t>
      </w:r>
    </w:p>
    <w:p w:rsidR="0012661A" w:rsidRPr="0012661A" w:rsidRDefault="0012661A" w:rsidP="0012661A">
      <w:pPr>
        <w:numPr>
          <w:ilvl w:val="1"/>
          <w:numId w:val="1"/>
        </w:numPr>
        <w:jc w:val="both"/>
        <w:outlineLvl w:val="1"/>
        <w:rPr>
          <w:rFonts w:eastAsiaTheme="majorEastAsia" w:cs="Times New Roman"/>
          <w:szCs w:val="24"/>
        </w:rPr>
      </w:pPr>
      <w:bookmarkStart w:id="18" w:name="_Toc486927660"/>
      <w:r w:rsidRPr="0012661A">
        <w:rPr>
          <w:rFonts w:eastAsiaTheme="majorEastAsia" w:cs="Times New Roman"/>
          <w:szCs w:val="24"/>
        </w:rPr>
        <w:t>Sistēmai jābūt veidotai tā, lai nevarētu apiet autentifikācijas un autorizācijas procedūras un nesankcionēti lietot sistēmas funkcionalitāti vai piekļūt sistēmas datiem. Sistēmai jāapkalpo tikai identificēti, autentificēti un autorizēti lietotāji.</w:t>
      </w:r>
      <w:bookmarkEnd w:id="18"/>
    </w:p>
    <w:p w:rsidR="0012661A" w:rsidRPr="0012661A" w:rsidRDefault="0012661A" w:rsidP="0012661A">
      <w:pPr>
        <w:numPr>
          <w:ilvl w:val="1"/>
          <w:numId w:val="1"/>
        </w:numPr>
        <w:jc w:val="both"/>
        <w:outlineLvl w:val="1"/>
        <w:rPr>
          <w:rFonts w:eastAsiaTheme="majorEastAsia" w:cs="Times New Roman"/>
          <w:szCs w:val="24"/>
        </w:rPr>
      </w:pPr>
      <w:bookmarkStart w:id="19" w:name="_Toc486927661"/>
      <w:r w:rsidRPr="0012661A">
        <w:rPr>
          <w:rFonts w:eastAsiaTheme="majorEastAsia" w:cs="Times New Roman"/>
          <w:szCs w:val="24"/>
        </w:rPr>
        <w:t>Sistēmas identifikācijas, autentifikācijas, autorizācijas un auditācijas procedūrām jāizpilda šādas prasības:</w:t>
      </w:r>
      <w:bookmarkEnd w:id="19"/>
      <w:r w:rsidRPr="0012661A">
        <w:rPr>
          <w:rFonts w:eastAsiaTheme="majorEastAsia" w:cs="Times New Roman"/>
          <w:szCs w:val="24"/>
        </w:rPr>
        <w:t xml:space="preserve"> </w:t>
      </w:r>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bookmarkStart w:id="20" w:name="_Toc486927662"/>
      <w:r w:rsidRPr="0012661A">
        <w:rPr>
          <w:rFonts w:ascii="Times New Roman" w:eastAsiaTheme="majorEastAsia" w:hAnsi="Times New Roman" w:cs="Times New Roman"/>
          <w:sz w:val="24"/>
          <w:szCs w:val="24"/>
          <w:lang w:val="lv-LV"/>
        </w:rPr>
        <w:t>Jāizmanto autorizācijas princips, saskaņā ar kuru viss, kas nav tiešā veidā atļauts, ir aizliegts;</w:t>
      </w:r>
      <w:bookmarkStart w:id="21" w:name="_Toc486927664"/>
      <w:bookmarkEnd w:id="20"/>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Jānodrošina aizsardzība pret lietotāju esamības pārbaudi (sistēma nedrīkst atklāt, vai lietotājs eksistē vai nē pirms sekmīgas autentifikācijas);</w:t>
      </w:r>
      <w:bookmarkStart w:id="22" w:name="_Toc486927666"/>
      <w:bookmarkEnd w:id="21"/>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Sistēmā lietotāju un administratoru veiktajām darbībām jātiek identificētām (jābūt zināmam, kura persona izpilda darbību);</w:t>
      </w:r>
      <w:bookmarkStart w:id="23" w:name="_Toc486927667"/>
      <w:bookmarkEnd w:id="22"/>
    </w:p>
    <w:p w:rsidR="0012661A" w:rsidRPr="0012661A" w:rsidRDefault="0012661A" w:rsidP="0012661A">
      <w:pPr>
        <w:pStyle w:val="ListParagraph"/>
        <w:numPr>
          <w:ilvl w:val="2"/>
          <w:numId w:val="1"/>
        </w:numPr>
        <w:spacing w:line="240" w:lineRule="auto"/>
        <w:outlineLvl w:val="2"/>
        <w:rPr>
          <w:rFonts w:ascii="Times New Roman" w:hAnsi="Times New Roman" w:cs="Times New Roman"/>
          <w:sz w:val="24"/>
          <w:szCs w:val="24"/>
          <w:lang w:val="lv-LV"/>
        </w:rPr>
      </w:pPr>
      <w:r w:rsidRPr="0012661A">
        <w:rPr>
          <w:rFonts w:ascii="Times New Roman" w:eastAsiaTheme="majorEastAsia" w:hAnsi="Times New Roman" w:cs="Times New Roman"/>
          <w:sz w:val="24"/>
          <w:szCs w:val="24"/>
          <w:lang w:val="lv-LV"/>
        </w:rPr>
        <w:t>Administratoru pieeja sistēmai jāspēj ierobežot ar vienu vai vairākiem Internet Protokola adrešu apgabaliem. Ar Internet Protokola adrešu apgabalu šeit tiek saprasts IPV4 vai IPV6 adrešu intervāls.</w:t>
      </w:r>
      <w:bookmarkEnd w:id="23"/>
    </w:p>
    <w:p w:rsidR="0012661A" w:rsidRPr="0012661A" w:rsidRDefault="0012661A" w:rsidP="0012661A">
      <w:pPr>
        <w:numPr>
          <w:ilvl w:val="1"/>
          <w:numId w:val="1"/>
        </w:numPr>
        <w:jc w:val="both"/>
        <w:outlineLvl w:val="1"/>
        <w:rPr>
          <w:rFonts w:eastAsiaTheme="majorEastAsia" w:cs="Times New Roman"/>
          <w:szCs w:val="24"/>
        </w:rPr>
      </w:pPr>
      <w:bookmarkStart w:id="24" w:name="_Toc486927668"/>
      <w:r w:rsidRPr="0012661A">
        <w:rPr>
          <w:rFonts w:eastAsiaTheme="majorEastAsia" w:cs="Times New Roman"/>
          <w:szCs w:val="24"/>
        </w:rPr>
        <w:t>Veicot Sistēmu uzturēšanu, jāievēro šādas prasības:</w:t>
      </w:r>
      <w:bookmarkEnd w:id="24"/>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bookmarkStart w:id="25" w:name="_Toc486927672"/>
      <w:r w:rsidRPr="0012661A">
        <w:rPr>
          <w:rFonts w:ascii="Times New Roman" w:eastAsiaTheme="majorEastAsia" w:hAnsi="Times New Roman" w:cs="Times New Roman"/>
          <w:sz w:val="24"/>
          <w:szCs w:val="24"/>
          <w:lang w:val="lv-LV"/>
        </w:rPr>
        <w:t>Jāpielieto ražotāju un nozares ekspertu ieteiktās labās prakses drošu informācijas sistēmu izstrādē;</w:t>
      </w:r>
      <w:bookmarkStart w:id="26" w:name="_Toc486927673"/>
      <w:bookmarkEnd w:id="25"/>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Sistēmu izstrādē un ekspluatācijā nedrīkst izmantot komponentes, kuras ražotājs pozicionē kā „Beta”, „Pre-release”, „Release candidate”, „Obsolete” vai arī kādā citā veidā nerekomendē izmantošanai ražošanas sistēmās;</w:t>
      </w:r>
      <w:bookmarkEnd w:id="26"/>
      <w:r w:rsidRPr="0012661A">
        <w:rPr>
          <w:rFonts w:ascii="Times New Roman" w:eastAsiaTheme="majorEastAsia" w:hAnsi="Times New Roman" w:cs="Times New Roman"/>
          <w:sz w:val="24"/>
          <w:szCs w:val="24"/>
          <w:lang w:val="lv-LV"/>
        </w:rPr>
        <w:t xml:space="preserve"> </w:t>
      </w:r>
      <w:bookmarkStart w:id="27" w:name="_Toc486927674"/>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 xml:space="preserve">Sistēmu izstrādē nedrīkst izmantot komponentes, kurām ražotājs nepiegādā vai tuvāko 5 </w:t>
      </w:r>
      <w:r w:rsidR="00C65393">
        <w:rPr>
          <w:rFonts w:ascii="Times New Roman" w:eastAsiaTheme="majorEastAsia" w:hAnsi="Times New Roman" w:cs="Times New Roman"/>
          <w:sz w:val="24"/>
          <w:szCs w:val="24"/>
          <w:lang w:val="lv-LV"/>
        </w:rPr>
        <w:t xml:space="preserve">(piecu) </w:t>
      </w:r>
      <w:r w:rsidRPr="0012661A">
        <w:rPr>
          <w:rFonts w:ascii="Times New Roman" w:eastAsiaTheme="majorEastAsia" w:hAnsi="Times New Roman" w:cs="Times New Roman"/>
          <w:sz w:val="24"/>
          <w:szCs w:val="24"/>
          <w:lang w:val="lv-LV"/>
        </w:rPr>
        <w:t>gadu laikā no izstrādes uzsākšanas brīža plāno pārtraukt izstrādi un/vai piegādāt drošības labojumus;</w:t>
      </w:r>
      <w:bookmarkEnd w:id="27"/>
    </w:p>
    <w:p w:rsidR="0012661A" w:rsidRPr="0012661A" w:rsidRDefault="0012661A" w:rsidP="0012661A">
      <w:pPr>
        <w:numPr>
          <w:ilvl w:val="1"/>
          <w:numId w:val="1"/>
        </w:numPr>
        <w:jc w:val="both"/>
        <w:outlineLvl w:val="1"/>
        <w:rPr>
          <w:rFonts w:eastAsiaTheme="majorEastAsia" w:cs="Times New Roman"/>
          <w:szCs w:val="24"/>
        </w:rPr>
      </w:pPr>
      <w:bookmarkStart w:id="28" w:name="_Toc486927676"/>
      <w:r w:rsidRPr="0012661A">
        <w:rPr>
          <w:rFonts w:eastAsiaTheme="majorEastAsia" w:cs="Times New Roman"/>
          <w:szCs w:val="24"/>
        </w:rPr>
        <w:t>Sistēmai jāizveido pietiekami kontroles mehānismi, lai nodrošinātu, ka sistēmas dati gan to pārraides, gan glabāšanas laikā netiek atklāti personām vai programmām, kurām nav attiecīgas autorizācijas.</w:t>
      </w:r>
      <w:bookmarkEnd w:id="28"/>
    </w:p>
    <w:p w:rsidR="0012661A" w:rsidRPr="0012661A" w:rsidRDefault="0012661A" w:rsidP="0012661A">
      <w:pPr>
        <w:numPr>
          <w:ilvl w:val="1"/>
          <w:numId w:val="1"/>
        </w:numPr>
        <w:jc w:val="both"/>
        <w:outlineLvl w:val="1"/>
        <w:rPr>
          <w:rFonts w:eastAsiaTheme="majorEastAsia" w:cs="Times New Roman"/>
          <w:szCs w:val="24"/>
        </w:rPr>
      </w:pPr>
      <w:bookmarkStart w:id="29" w:name="_Toc486927683"/>
      <w:r w:rsidRPr="0012661A">
        <w:rPr>
          <w:rFonts w:eastAsiaTheme="majorEastAsia" w:cs="Times New Roman"/>
          <w:szCs w:val="24"/>
        </w:rPr>
        <w:t xml:space="preserve">Sistēmām jānodrošina šifrēšanas atbalsts </w:t>
      </w:r>
      <w:bookmarkStart w:id="30" w:name="_Toc486927684"/>
      <w:bookmarkEnd w:id="29"/>
      <w:r w:rsidRPr="0012661A">
        <w:rPr>
          <w:rFonts w:eastAsiaTheme="majorEastAsia" w:cs="Times New Roman"/>
          <w:szCs w:val="24"/>
        </w:rPr>
        <w:t xml:space="preserve">datu apmaiņai ar citām sistēmām, </w:t>
      </w:r>
      <w:bookmarkStart w:id="31" w:name="_Toc486927686"/>
      <w:bookmarkEnd w:id="30"/>
      <w:r w:rsidRPr="0012661A">
        <w:rPr>
          <w:rFonts w:eastAsiaTheme="majorEastAsia" w:cs="Times New Roman"/>
          <w:szCs w:val="24"/>
        </w:rPr>
        <w:t>kā arī datu apmaiņai starp tīmekļa serveri un klienta pārlūku.</w:t>
      </w:r>
      <w:bookmarkEnd w:id="31"/>
    </w:p>
    <w:p w:rsidR="0012661A" w:rsidRPr="0012661A" w:rsidRDefault="0012661A" w:rsidP="0012661A">
      <w:pPr>
        <w:numPr>
          <w:ilvl w:val="1"/>
          <w:numId w:val="1"/>
        </w:numPr>
        <w:jc w:val="both"/>
        <w:outlineLvl w:val="1"/>
        <w:rPr>
          <w:rFonts w:eastAsiaTheme="majorEastAsia" w:cs="Times New Roman"/>
          <w:szCs w:val="24"/>
        </w:rPr>
      </w:pPr>
      <w:bookmarkStart w:id="32" w:name="_Toc486927687"/>
      <w:r w:rsidRPr="0012661A">
        <w:rPr>
          <w:rFonts w:eastAsiaTheme="majorEastAsia" w:cs="Times New Roman"/>
          <w:szCs w:val="24"/>
        </w:rPr>
        <w:t>Sistēmām jāizpilda šādas drošības prasības:</w:t>
      </w:r>
      <w:bookmarkEnd w:id="32"/>
    </w:p>
    <w:p w:rsidR="0012661A" w:rsidRPr="0012661A" w:rsidRDefault="0012661A" w:rsidP="0012661A">
      <w:pPr>
        <w:numPr>
          <w:ilvl w:val="2"/>
          <w:numId w:val="1"/>
        </w:numPr>
        <w:spacing w:after="200"/>
        <w:contextualSpacing/>
        <w:jc w:val="both"/>
        <w:outlineLvl w:val="2"/>
        <w:rPr>
          <w:rFonts w:eastAsiaTheme="majorEastAsia" w:cs="Times New Roman"/>
          <w:szCs w:val="24"/>
        </w:rPr>
      </w:pPr>
      <w:r w:rsidRPr="0012661A">
        <w:rPr>
          <w:rFonts w:eastAsiaTheme="majorEastAsia" w:cs="Times New Roman"/>
          <w:szCs w:val="24"/>
        </w:rPr>
        <w:t>Nodrošināt, ka strādāt ar Sistēmu programmatūru drīkst tikai autentificēti un autorizēti lietotāji;</w:t>
      </w:r>
    </w:p>
    <w:p w:rsidR="0012661A" w:rsidRPr="0012661A" w:rsidRDefault="0012661A" w:rsidP="0012661A">
      <w:pPr>
        <w:numPr>
          <w:ilvl w:val="2"/>
          <w:numId w:val="1"/>
        </w:numPr>
        <w:spacing w:after="200"/>
        <w:contextualSpacing/>
        <w:jc w:val="both"/>
        <w:outlineLvl w:val="2"/>
        <w:rPr>
          <w:rFonts w:eastAsiaTheme="majorEastAsia" w:cs="Times New Roman"/>
          <w:szCs w:val="24"/>
        </w:rPr>
      </w:pPr>
      <w:r w:rsidRPr="0012661A">
        <w:rPr>
          <w:rFonts w:eastAsiaTheme="majorEastAsia" w:cs="Times New Roman"/>
          <w:szCs w:val="24"/>
        </w:rPr>
        <w:t xml:space="preserve">Nepieļaut </w:t>
      </w:r>
      <w:r w:rsidRPr="0012661A">
        <w:rPr>
          <w:rFonts w:eastAsiaTheme="majorEastAsia" w:cs="Times New Roman"/>
          <w:i/>
          <w:szCs w:val="24"/>
        </w:rPr>
        <w:t>Cross-site scripting</w:t>
      </w:r>
      <w:r w:rsidRPr="0012661A">
        <w:rPr>
          <w:rFonts w:eastAsiaTheme="majorEastAsia" w:cs="Times New Roman"/>
          <w:szCs w:val="24"/>
        </w:rPr>
        <w:t xml:space="preserve"> (XSS) ievainojamības </w:t>
      </w:r>
      <w:r w:rsidRPr="0012661A">
        <w:rPr>
          <w:rFonts w:eastAsiaTheme="majorEastAsia" w:cs="Times New Roman"/>
          <w:i/>
          <w:szCs w:val="24"/>
        </w:rPr>
        <w:t>web</w:t>
      </w:r>
      <w:r w:rsidRPr="0012661A">
        <w:rPr>
          <w:rFonts w:eastAsiaTheme="majorEastAsia" w:cs="Times New Roman"/>
          <w:szCs w:val="24"/>
        </w:rPr>
        <w:t xml:space="preserve"> lietojumprogrammā, kad ir iespējams izsaukt formu ar mainītiem parametriem, kas izpilda JavaScript kodu;</w:t>
      </w:r>
    </w:p>
    <w:p w:rsidR="0012661A" w:rsidRPr="0012661A" w:rsidRDefault="0012661A" w:rsidP="0012661A">
      <w:pPr>
        <w:numPr>
          <w:ilvl w:val="2"/>
          <w:numId w:val="1"/>
        </w:numPr>
        <w:spacing w:after="200"/>
        <w:contextualSpacing/>
        <w:jc w:val="both"/>
        <w:outlineLvl w:val="2"/>
        <w:rPr>
          <w:rFonts w:eastAsiaTheme="majorEastAsia" w:cs="Times New Roman"/>
          <w:szCs w:val="24"/>
        </w:rPr>
      </w:pPr>
      <w:r w:rsidRPr="0012661A">
        <w:rPr>
          <w:rFonts w:eastAsiaTheme="majorEastAsia" w:cs="Times New Roman"/>
          <w:szCs w:val="24"/>
        </w:rPr>
        <w:t>Nepieļaut SQL injekcijas tipa ievainojamību un nekorekto SQL vaicājumu izsaukumu, pielietot parametrizēto SQL vaicājumu izsaukumu;</w:t>
      </w:r>
    </w:p>
    <w:p w:rsidR="0012661A" w:rsidRPr="0012661A" w:rsidRDefault="0012661A" w:rsidP="0012661A">
      <w:pPr>
        <w:numPr>
          <w:ilvl w:val="2"/>
          <w:numId w:val="1"/>
        </w:numPr>
        <w:spacing w:after="200"/>
        <w:contextualSpacing/>
        <w:jc w:val="both"/>
        <w:outlineLvl w:val="2"/>
        <w:rPr>
          <w:rFonts w:eastAsiaTheme="majorEastAsia" w:cs="Times New Roman"/>
          <w:szCs w:val="24"/>
        </w:rPr>
      </w:pPr>
      <w:r w:rsidRPr="0012661A">
        <w:rPr>
          <w:rFonts w:eastAsiaTheme="majorEastAsia" w:cs="Times New Roman"/>
          <w:szCs w:val="24"/>
        </w:rPr>
        <w:t>Nodrošināt Sistēmu programmatūras darbību ar konfigurāciju, kas pieļauj tikai HTTP GET, HTTP POST, HTTP HEAD metožu izmantošanu;</w:t>
      </w:r>
    </w:p>
    <w:p w:rsidR="0012661A" w:rsidRPr="0012661A" w:rsidRDefault="0012661A" w:rsidP="0012661A">
      <w:pPr>
        <w:numPr>
          <w:ilvl w:val="2"/>
          <w:numId w:val="1"/>
        </w:numPr>
        <w:spacing w:after="200"/>
        <w:contextualSpacing/>
        <w:jc w:val="both"/>
        <w:outlineLvl w:val="2"/>
        <w:rPr>
          <w:rFonts w:eastAsiaTheme="majorEastAsia" w:cs="Times New Roman"/>
          <w:szCs w:val="24"/>
        </w:rPr>
      </w:pPr>
      <w:r w:rsidRPr="0012661A">
        <w:rPr>
          <w:rFonts w:eastAsiaTheme="majorEastAsia" w:cs="Times New Roman"/>
          <w:szCs w:val="24"/>
        </w:rPr>
        <w:t>Nodrošināt, ka Sistēmu programmatūra lietotājam nesniedz informāciju, kas varētu apdraudēt sistēmas drošību, tai skaitā, nepieļaujot iespēju lietotājam veikt analīzi par kļūdas un veikto sistēmas pārbaužu raksturu, kas varētu atvieglot tālākos uzbrukumus sistēmai. Kļūdas situācijās lietotājam jāparāda tikai minimālā nepieciešamā informācija, bet detalizēts kļūdas tehniskais apraksts jāsaglabā sistēmas notikumu audita žurnālā;</w:t>
      </w:r>
    </w:p>
    <w:p w:rsidR="0012661A" w:rsidRPr="0012661A" w:rsidRDefault="0012661A" w:rsidP="0012661A">
      <w:pPr>
        <w:numPr>
          <w:ilvl w:val="2"/>
          <w:numId w:val="1"/>
        </w:numPr>
        <w:spacing w:after="200"/>
        <w:contextualSpacing/>
        <w:jc w:val="both"/>
        <w:outlineLvl w:val="2"/>
        <w:rPr>
          <w:rFonts w:cs="Times New Roman"/>
          <w:szCs w:val="24"/>
        </w:rPr>
      </w:pPr>
      <w:r w:rsidRPr="0012661A">
        <w:rPr>
          <w:rFonts w:eastAsiaTheme="majorEastAsia" w:cs="Times New Roman"/>
          <w:szCs w:val="24"/>
        </w:rPr>
        <w:t xml:space="preserve">Nodrošināt, ka PVS datu apmaiņas procesi tiek pildīti tikai ar tehnoloģisko lietotāju kontiem, kuriem informācija ir pieejama tikai tādā apjomā, kas nepieciešama attiecīgās datu apmaiņas nodrošināšanai, lai nepamatoti augstu </w:t>
      </w:r>
      <w:r w:rsidRPr="0012661A">
        <w:rPr>
          <w:rFonts w:eastAsiaTheme="majorEastAsia" w:cs="Times New Roman"/>
          <w:szCs w:val="24"/>
        </w:rPr>
        <w:lastRenderedPageBreak/>
        <w:t>privilēģiju izmantošana, kur tas nav nepieciešams, neradītu nevajadzīgus datu integritātes, konfidencialitātes un pieejamības riskus. Tehnoloģiskie lietotāji un to tiesības jādokumentē programmatūras projektējuma aprakstā;</w:t>
      </w:r>
    </w:p>
    <w:p w:rsidR="0012661A" w:rsidRPr="0012661A" w:rsidRDefault="0012661A" w:rsidP="0012661A">
      <w:pPr>
        <w:numPr>
          <w:ilvl w:val="2"/>
          <w:numId w:val="1"/>
        </w:numPr>
        <w:spacing w:after="200"/>
        <w:contextualSpacing/>
        <w:jc w:val="both"/>
        <w:outlineLvl w:val="2"/>
        <w:rPr>
          <w:rFonts w:eastAsiaTheme="majorEastAsia" w:cs="Times New Roman"/>
          <w:szCs w:val="24"/>
        </w:rPr>
      </w:pPr>
      <w:r w:rsidRPr="0012661A">
        <w:rPr>
          <w:rFonts w:eastAsiaTheme="majorEastAsia" w:cs="Times New Roman"/>
          <w:szCs w:val="24"/>
        </w:rPr>
        <w:t>Nodrošināt, ka lietotāji, kas veic Sistēmu administrēšanas darbu, izmanto īpašus lietotāju kontus (sistēmas administratora konts), kas netiek izmantoti ikdienas darbību veikšanai;</w:t>
      </w:r>
    </w:p>
    <w:p w:rsidR="0012661A" w:rsidRPr="0012661A" w:rsidRDefault="0012661A" w:rsidP="0012661A">
      <w:pPr>
        <w:numPr>
          <w:ilvl w:val="2"/>
          <w:numId w:val="1"/>
        </w:numPr>
        <w:spacing w:after="200"/>
        <w:contextualSpacing/>
        <w:jc w:val="both"/>
        <w:outlineLvl w:val="2"/>
        <w:rPr>
          <w:rFonts w:eastAsiaTheme="majorEastAsia" w:cs="Times New Roman"/>
          <w:szCs w:val="24"/>
        </w:rPr>
      </w:pPr>
      <w:r w:rsidRPr="0012661A">
        <w:rPr>
          <w:rFonts w:eastAsiaTheme="majorEastAsia" w:cs="Times New Roman"/>
          <w:szCs w:val="24"/>
        </w:rPr>
        <w:t>Nodrošināt, ka katrs lietotāja konts ir saistīts ar konkrētu fizisko personu. Ja sistēmā tiek izmantoti konti, kas nav piesaistāmi konkrētai fiziskai personai (sistēmkonti), tad sistēmā jābūt iestrādātiem tehniskiem līdzekļiem, kas novērš iespēju lietotājiem izmantot sistēmkontus;</w:t>
      </w:r>
    </w:p>
    <w:p w:rsidR="0012661A" w:rsidRPr="0012661A" w:rsidRDefault="0012661A" w:rsidP="0012661A">
      <w:pPr>
        <w:numPr>
          <w:ilvl w:val="2"/>
          <w:numId w:val="1"/>
        </w:numPr>
        <w:spacing w:after="200"/>
        <w:contextualSpacing/>
        <w:jc w:val="both"/>
        <w:outlineLvl w:val="2"/>
        <w:rPr>
          <w:rFonts w:cs="Times New Roman"/>
          <w:szCs w:val="24"/>
        </w:rPr>
      </w:pPr>
      <w:r w:rsidRPr="0012661A">
        <w:rPr>
          <w:rFonts w:eastAsiaTheme="majorEastAsia" w:cs="Times New Roman"/>
          <w:szCs w:val="24"/>
        </w:rPr>
        <w:t>Nodrošināt, ka PVS lietotāja paroles garums nav mazāks par deviņiem simboliem un satur vismaz vienu lielo latīņu alfabēta burtu, mazo latīņu alfabēta burtu, ciparu un speciālu simbolu;</w:t>
      </w:r>
    </w:p>
    <w:p w:rsidR="0012661A" w:rsidRPr="0012661A" w:rsidRDefault="0012661A" w:rsidP="0012661A">
      <w:pPr>
        <w:numPr>
          <w:ilvl w:val="2"/>
          <w:numId w:val="1"/>
        </w:numPr>
        <w:spacing w:after="200"/>
        <w:contextualSpacing/>
        <w:jc w:val="both"/>
        <w:outlineLvl w:val="2"/>
        <w:rPr>
          <w:rFonts w:cs="Times New Roman"/>
          <w:szCs w:val="24"/>
        </w:rPr>
      </w:pPr>
      <w:r w:rsidRPr="0012661A">
        <w:rPr>
          <w:rFonts w:eastAsiaTheme="majorEastAsia" w:cs="Times New Roman"/>
          <w:szCs w:val="24"/>
        </w:rPr>
        <w:t>Nodrošināt, ka PVS lietotāja paroles netiek elektroniski glabātas un transportētas nešifrētā veidā, arī lietotāja autentifikācijas procesa ietvaros;</w:t>
      </w:r>
    </w:p>
    <w:p w:rsidR="0012661A" w:rsidRPr="0012661A" w:rsidRDefault="0012661A" w:rsidP="0012661A">
      <w:pPr>
        <w:numPr>
          <w:ilvl w:val="2"/>
          <w:numId w:val="1"/>
        </w:numPr>
        <w:spacing w:after="200"/>
        <w:contextualSpacing/>
        <w:jc w:val="both"/>
        <w:outlineLvl w:val="2"/>
        <w:rPr>
          <w:rFonts w:cs="Times New Roman"/>
          <w:szCs w:val="24"/>
        </w:rPr>
      </w:pPr>
      <w:r w:rsidRPr="0012661A">
        <w:rPr>
          <w:rFonts w:eastAsiaTheme="majorEastAsia" w:cs="Times New Roman"/>
          <w:szCs w:val="24"/>
        </w:rPr>
        <w:t>Nodrošināt, ka PVS lietotāja parole ievadīšanas brīdī lietotājam netiek pilnībā attēlota;</w:t>
      </w:r>
    </w:p>
    <w:p w:rsidR="0012661A" w:rsidRPr="0012661A" w:rsidRDefault="0012661A" w:rsidP="0012661A">
      <w:pPr>
        <w:numPr>
          <w:ilvl w:val="2"/>
          <w:numId w:val="1"/>
        </w:numPr>
        <w:spacing w:after="200"/>
        <w:contextualSpacing/>
        <w:jc w:val="both"/>
        <w:outlineLvl w:val="2"/>
        <w:rPr>
          <w:rFonts w:eastAsiaTheme="majorEastAsia" w:cs="Times New Roman"/>
          <w:szCs w:val="24"/>
        </w:rPr>
      </w:pPr>
      <w:r w:rsidRPr="0012661A">
        <w:rPr>
          <w:rFonts w:eastAsiaTheme="majorEastAsia" w:cs="Times New Roman"/>
          <w:szCs w:val="24"/>
        </w:rPr>
        <w:t>Nodrošināt, ka PVS nav pieļaujama funkcionalitāte, kas atļauj sistēmas lietotājam saglabāt savu paroli tā, lai tā turpmākajās pieslēgšanas reizēs nav jāievada;</w:t>
      </w:r>
    </w:p>
    <w:p w:rsidR="0012661A" w:rsidRPr="0012661A" w:rsidRDefault="0012661A" w:rsidP="0012661A">
      <w:pPr>
        <w:numPr>
          <w:ilvl w:val="2"/>
          <w:numId w:val="1"/>
        </w:numPr>
        <w:spacing w:after="200"/>
        <w:contextualSpacing/>
        <w:jc w:val="both"/>
        <w:outlineLvl w:val="2"/>
        <w:rPr>
          <w:rFonts w:cs="Times New Roman"/>
          <w:szCs w:val="24"/>
        </w:rPr>
      </w:pPr>
      <w:r w:rsidRPr="0012661A">
        <w:rPr>
          <w:rFonts w:eastAsiaTheme="majorEastAsia" w:cs="Times New Roman"/>
          <w:szCs w:val="24"/>
        </w:rPr>
        <w:t>Nodrošināt PVS datu servisa auditācijas pierakstu veidošanu un uzglabāšanu vismaz sešus mēnešus pēc ieraksta izdarīšanas;</w:t>
      </w:r>
    </w:p>
    <w:p w:rsidR="0012661A" w:rsidRPr="0012661A" w:rsidRDefault="0012661A" w:rsidP="0012661A">
      <w:pPr>
        <w:numPr>
          <w:ilvl w:val="2"/>
          <w:numId w:val="1"/>
        </w:numPr>
        <w:spacing w:after="200"/>
        <w:contextualSpacing/>
        <w:jc w:val="both"/>
        <w:outlineLvl w:val="2"/>
        <w:rPr>
          <w:rFonts w:cs="Times New Roman"/>
          <w:szCs w:val="24"/>
        </w:rPr>
      </w:pPr>
      <w:r w:rsidRPr="0012661A">
        <w:rPr>
          <w:rFonts w:eastAsiaTheme="majorEastAsia" w:cs="Times New Roman"/>
          <w:szCs w:val="24"/>
        </w:rPr>
        <w:t>Nodrošināt, ka jebkura piekļuve PVS ir izsekojama līdz konkrētam sistēmas lietotāja kontam un interneta protokola (IP) adresei;</w:t>
      </w:r>
    </w:p>
    <w:p w:rsidR="0012661A" w:rsidRPr="0012661A" w:rsidRDefault="0012661A" w:rsidP="0012661A">
      <w:pPr>
        <w:numPr>
          <w:ilvl w:val="2"/>
          <w:numId w:val="1"/>
        </w:numPr>
        <w:spacing w:after="200"/>
        <w:contextualSpacing/>
        <w:jc w:val="both"/>
        <w:outlineLvl w:val="2"/>
        <w:rPr>
          <w:rFonts w:eastAsiaTheme="majorEastAsia" w:cs="Times New Roman"/>
          <w:szCs w:val="24"/>
        </w:rPr>
      </w:pPr>
      <w:r w:rsidRPr="0012661A">
        <w:rPr>
          <w:rFonts w:eastAsiaTheme="majorEastAsia" w:cs="Times New Roman"/>
          <w:szCs w:val="24"/>
        </w:rPr>
        <w:t>Nodrošināt, ka Sistēmām ir uzlikti visi pieejamie programmatūras atjauninājumi, iepriekš ar Pasūtītāju izvērtējot to nepieciešamību;</w:t>
      </w:r>
    </w:p>
    <w:p w:rsidR="0012661A" w:rsidRPr="0012661A" w:rsidRDefault="0012661A" w:rsidP="0012661A">
      <w:pPr>
        <w:numPr>
          <w:ilvl w:val="2"/>
          <w:numId w:val="1"/>
        </w:numPr>
        <w:spacing w:after="200"/>
        <w:contextualSpacing/>
        <w:jc w:val="both"/>
        <w:outlineLvl w:val="2"/>
        <w:rPr>
          <w:rFonts w:cs="Times New Roman"/>
          <w:szCs w:val="24"/>
        </w:rPr>
      </w:pPr>
      <w:r w:rsidRPr="0012661A">
        <w:rPr>
          <w:rFonts w:eastAsiaTheme="majorEastAsia" w:cs="Times New Roman"/>
          <w:szCs w:val="24"/>
        </w:rPr>
        <w:t xml:space="preserve">Nodrošināt, ka katram PVS lietotājam parole ir obligāti jāmaina ne vēlāk kā pēc 90 </w:t>
      </w:r>
      <w:r w:rsidR="00C65393">
        <w:rPr>
          <w:rFonts w:eastAsiaTheme="majorEastAsia" w:cs="Times New Roman"/>
          <w:szCs w:val="24"/>
        </w:rPr>
        <w:t xml:space="preserve">(deviņdesmit) </w:t>
      </w:r>
      <w:r w:rsidRPr="0012661A">
        <w:rPr>
          <w:rFonts w:eastAsiaTheme="majorEastAsia" w:cs="Times New Roman"/>
          <w:szCs w:val="24"/>
        </w:rPr>
        <w:t>dienām, taču paroli aizliegts pašrocīgi mainīt biežāk nekā divas reizes 24</w:t>
      </w:r>
      <w:r w:rsidR="00C65393">
        <w:rPr>
          <w:rFonts w:eastAsiaTheme="majorEastAsia" w:cs="Times New Roman"/>
          <w:szCs w:val="24"/>
        </w:rPr>
        <w:t>(divdesmit četru)</w:t>
      </w:r>
      <w:r w:rsidRPr="0012661A">
        <w:rPr>
          <w:rFonts w:eastAsiaTheme="majorEastAsia" w:cs="Times New Roman"/>
          <w:szCs w:val="24"/>
        </w:rPr>
        <w:t xml:space="preserve"> stundu laikā;</w:t>
      </w:r>
    </w:p>
    <w:p w:rsidR="0012661A" w:rsidRPr="0012661A" w:rsidRDefault="0012661A" w:rsidP="0012661A">
      <w:pPr>
        <w:keepNext/>
        <w:keepLines/>
        <w:numPr>
          <w:ilvl w:val="2"/>
          <w:numId w:val="1"/>
        </w:numPr>
        <w:spacing w:after="200"/>
        <w:contextualSpacing/>
        <w:jc w:val="both"/>
        <w:outlineLvl w:val="2"/>
        <w:rPr>
          <w:rFonts w:eastAsiaTheme="majorEastAsia" w:cs="Times New Roman"/>
          <w:szCs w:val="24"/>
        </w:rPr>
      </w:pPr>
      <w:r w:rsidRPr="0012661A">
        <w:rPr>
          <w:rFonts w:eastAsiaTheme="majorEastAsia" w:cs="Times New Roman"/>
          <w:szCs w:val="24"/>
        </w:rPr>
        <w:t>Nodrošināt, ka piecas secīgas reizes nepareizi ievadot PVS lietotāja konta paroli, šis konts (izņemot PVS administratora kontu) nekavējoties tiek bloķēts;</w:t>
      </w:r>
    </w:p>
    <w:p w:rsidR="0012661A" w:rsidRPr="0012661A" w:rsidRDefault="0012661A" w:rsidP="0012661A">
      <w:pPr>
        <w:numPr>
          <w:ilvl w:val="2"/>
          <w:numId w:val="1"/>
        </w:numPr>
        <w:spacing w:after="200"/>
        <w:contextualSpacing/>
        <w:jc w:val="both"/>
        <w:outlineLvl w:val="2"/>
        <w:rPr>
          <w:rFonts w:eastAsiaTheme="majorEastAsia" w:cs="Times New Roman"/>
          <w:szCs w:val="24"/>
        </w:rPr>
      </w:pPr>
      <w:r w:rsidRPr="0012661A">
        <w:rPr>
          <w:rFonts w:eastAsiaTheme="majorEastAsia" w:cs="Times New Roman"/>
          <w:szCs w:val="24"/>
        </w:rPr>
        <w:t>Nodrošināt, ka ar PVS administratora kontu piekļūt sistēmai, izmantojot iekārtas, kas atrodas ārpus iestādes telpām, kā arī iekārtas, kas neatrodas iestādes valdījumā, iespējams, tikai izmantojot daudzfaktoru autentifikāciju;</w:t>
      </w:r>
    </w:p>
    <w:p w:rsidR="0012661A" w:rsidRPr="0012661A" w:rsidRDefault="0012661A" w:rsidP="0012661A">
      <w:pPr>
        <w:numPr>
          <w:ilvl w:val="2"/>
          <w:numId w:val="1"/>
        </w:numPr>
        <w:spacing w:after="200"/>
        <w:contextualSpacing/>
        <w:jc w:val="both"/>
        <w:outlineLvl w:val="2"/>
        <w:rPr>
          <w:rFonts w:cs="Times New Roman"/>
          <w:szCs w:val="24"/>
        </w:rPr>
      </w:pPr>
      <w:r w:rsidRPr="0012661A">
        <w:rPr>
          <w:rFonts w:eastAsiaTheme="majorEastAsia" w:cs="Times New Roman"/>
          <w:szCs w:val="24"/>
        </w:rPr>
        <w:t xml:space="preserve">Nodrošināt PVS auditācijas pierakstu veidošanu un uzglabāšanu vismaz 18 </w:t>
      </w:r>
      <w:r w:rsidR="00C65393">
        <w:rPr>
          <w:rFonts w:eastAsiaTheme="majorEastAsia" w:cs="Times New Roman"/>
          <w:szCs w:val="24"/>
        </w:rPr>
        <w:t xml:space="preserve">(astoņpadsmit) </w:t>
      </w:r>
      <w:r w:rsidRPr="0012661A">
        <w:rPr>
          <w:rFonts w:eastAsiaTheme="majorEastAsia" w:cs="Times New Roman"/>
          <w:szCs w:val="24"/>
        </w:rPr>
        <w:t>mēnešus pēc ieraksta izdarīšanas, uzglabājot auditācijas pierakstus vai to kopijas atsevišķi no sistēmas;</w:t>
      </w:r>
    </w:p>
    <w:p w:rsidR="0012661A" w:rsidRPr="0012661A" w:rsidRDefault="0012661A" w:rsidP="0012661A">
      <w:pPr>
        <w:numPr>
          <w:ilvl w:val="2"/>
          <w:numId w:val="1"/>
        </w:numPr>
        <w:spacing w:after="200"/>
        <w:contextualSpacing/>
        <w:jc w:val="both"/>
        <w:outlineLvl w:val="2"/>
        <w:rPr>
          <w:rFonts w:eastAsiaTheme="majorEastAsia" w:cs="Times New Roman"/>
          <w:szCs w:val="24"/>
        </w:rPr>
      </w:pPr>
      <w:r w:rsidRPr="0012661A">
        <w:rPr>
          <w:rFonts w:eastAsiaTheme="majorEastAsia" w:cs="Times New Roman"/>
          <w:szCs w:val="24"/>
        </w:rPr>
        <w:t>Nodrošināt, ka PVS auditācijas pieraksti tiek veidoti, nodrošinot, ka tajos norādītais laiks sakrīt ar faktiskā notikuma koordinēto pasaules laiku (UTC) ar vienas sekundes precizitāti;</w:t>
      </w:r>
    </w:p>
    <w:p w:rsidR="0012661A" w:rsidRPr="0012661A" w:rsidRDefault="0012661A" w:rsidP="0012661A">
      <w:pPr>
        <w:numPr>
          <w:ilvl w:val="2"/>
          <w:numId w:val="1"/>
        </w:numPr>
        <w:spacing w:after="200"/>
        <w:contextualSpacing/>
        <w:jc w:val="both"/>
        <w:outlineLvl w:val="2"/>
        <w:rPr>
          <w:rFonts w:eastAsiaTheme="majorEastAsia" w:cs="Times New Roman"/>
          <w:szCs w:val="24"/>
        </w:rPr>
      </w:pPr>
      <w:r w:rsidRPr="0012661A">
        <w:rPr>
          <w:rFonts w:eastAsiaTheme="majorEastAsia" w:cs="Times New Roman"/>
          <w:szCs w:val="24"/>
        </w:rPr>
        <w:t>Nodrošināt, ka PVS lietotājiem redzamie kļūdu paziņojumi satur tikai minimāli nepieciešamo informāciju, lai PVS lietotājs pašrocīgi vai ar atbalsta personāla palīdzību atrisinātu kļūdu;</w:t>
      </w:r>
    </w:p>
    <w:p w:rsidR="0012661A" w:rsidRPr="0012661A" w:rsidRDefault="0012661A" w:rsidP="0012661A">
      <w:pPr>
        <w:numPr>
          <w:ilvl w:val="2"/>
          <w:numId w:val="1"/>
        </w:numPr>
        <w:spacing w:after="200"/>
        <w:contextualSpacing/>
        <w:jc w:val="both"/>
        <w:outlineLvl w:val="2"/>
        <w:rPr>
          <w:rFonts w:eastAsiaTheme="majorEastAsia" w:cs="Times New Roman"/>
          <w:szCs w:val="24"/>
        </w:rPr>
      </w:pPr>
      <w:r w:rsidRPr="0012661A">
        <w:rPr>
          <w:rFonts w:eastAsiaTheme="majorEastAsia" w:cs="Times New Roman"/>
          <w:szCs w:val="24"/>
        </w:rPr>
        <w:t>Nodrošināt, ka datortīkla pakalpojumi (</w:t>
      </w:r>
      <w:r w:rsidRPr="0012661A">
        <w:rPr>
          <w:rFonts w:eastAsiaTheme="majorEastAsia" w:cs="Times New Roman"/>
          <w:i/>
          <w:iCs/>
          <w:szCs w:val="24"/>
        </w:rPr>
        <w:t>network services</w:t>
      </w:r>
      <w:r w:rsidRPr="0012661A">
        <w:rPr>
          <w:rFonts w:eastAsiaTheme="majorEastAsia" w:cs="Times New Roman"/>
          <w:szCs w:val="24"/>
        </w:rPr>
        <w:t>), kas netiek izmantoti PVS darbības nodrošināšanai, ir atslēgti;</w:t>
      </w:r>
    </w:p>
    <w:p w:rsidR="0012661A" w:rsidRPr="0012661A" w:rsidRDefault="0012661A" w:rsidP="0012661A">
      <w:pPr>
        <w:numPr>
          <w:ilvl w:val="2"/>
          <w:numId w:val="1"/>
        </w:numPr>
        <w:spacing w:after="200"/>
        <w:contextualSpacing/>
        <w:jc w:val="both"/>
        <w:outlineLvl w:val="2"/>
        <w:rPr>
          <w:rFonts w:eastAsiaTheme="majorEastAsia" w:cs="Times New Roman"/>
          <w:szCs w:val="24"/>
        </w:rPr>
      </w:pPr>
      <w:r w:rsidRPr="0012661A">
        <w:rPr>
          <w:rFonts w:eastAsiaTheme="majorEastAsia" w:cs="Times New Roman"/>
          <w:szCs w:val="24"/>
        </w:rPr>
        <w:t>Nodrošināt, ka, veicot Sistēmu izmaiņu izstrādi, testēšanu un uzturēšanu, nav pieļaujams radīt apdraudējumu PVS glabāto datu integritātei;</w:t>
      </w:r>
    </w:p>
    <w:p w:rsidR="0012661A" w:rsidRPr="0012661A" w:rsidRDefault="0012661A" w:rsidP="0012661A">
      <w:pPr>
        <w:numPr>
          <w:ilvl w:val="1"/>
          <w:numId w:val="1"/>
        </w:numPr>
        <w:jc w:val="both"/>
        <w:outlineLvl w:val="1"/>
        <w:rPr>
          <w:rFonts w:cs="Times New Roman"/>
          <w:szCs w:val="24"/>
        </w:rPr>
      </w:pPr>
      <w:bookmarkStart w:id="33" w:name="_Toc486927688"/>
      <w:r w:rsidRPr="0012661A">
        <w:rPr>
          <w:rFonts w:eastAsiaTheme="majorEastAsia" w:cs="Times New Roman"/>
          <w:szCs w:val="24"/>
        </w:rPr>
        <w:t xml:space="preserve">Nodrošināt, ka, veicot Sistēmu izmaiņu izstrādi, tiek ņemtas vērā prasības, kuras izriet no </w:t>
      </w:r>
      <w:bookmarkStart w:id="34" w:name="_Toc486927689"/>
      <w:bookmarkEnd w:id="33"/>
      <w:r w:rsidRPr="0012661A">
        <w:rPr>
          <w:rFonts w:eastAsiaTheme="majorEastAsia" w:cs="Times New Roman"/>
          <w:szCs w:val="24"/>
        </w:rPr>
        <w:t xml:space="preserve">Eiropas Parlamenta un Padomes Regulas (ES) 2016/679 (2016. gada 27. aprīlis) par fizisku personu aizsardzību attiecībā uz personas datu apstrādi un šādu </w:t>
      </w:r>
      <w:r w:rsidRPr="0012661A">
        <w:rPr>
          <w:rFonts w:eastAsiaTheme="majorEastAsia" w:cs="Times New Roman"/>
          <w:szCs w:val="24"/>
        </w:rPr>
        <w:lastRenderedPageBreak/>
        <w:t>datu brīvu apriti un ar ko atceļ Direktīvu 95/46/EK (Vispārīgā datu aizsardzības regula)</w:t>
      </w:r>
      <w:bookmarkEnd w:id="34"/>
      <w:r w:rsidRPr="0012661A">
        <w:rPr>
          <w:rFonts w:eastAsiaTheme="majorEastAsia" w:cs="Times New Roman"/>
          <w:szCs w:val="24"/>
        </w:rPr>
        <w:t>.</w:t>
      </w:r>
    </w:p>
    <w:p w:rsidR="0012661A" w:rsidRPr="00C65393" w:rsidRDefault="0012661A" w:rsidP="0012661A">
      <w:pPr>
        <w:pStyle w:val="Heading"/>
        <w:numPr>
          <w:ilvl w:val="0"/>
          <w:numId w:val="1"/>
        </w:numPr>
        <w:rPr>
          <w:rFonts w:ascii="Times New Roman" w:hAnsi="Times New Roman" w:cs="Times New Roman"/>
          <w:b/>
          <w:sz w:val="24"/>
          <w:szCs w:val="24"/>
        </w:rPr>
      </w:pPr>
      <w:bookmarkStart w:id="35" w:name="_Toc486927748"/>
      <w:r w:rsidRPr="00C65393">
        <w:rPr>
          <w:rFonts w:ascii="Times New Roman" w:hAnsi="Times New Roman" w:cs="Times New Roman"/>
          <w:b/>
          <w:sz w:val="24"/>
          <w:szCs w:val="24"/>
        </w:rPr>
        <w:t>Pieejamības un lietojamības prasības</w:t>
      </w:r>
      <w:bookmarkEnd w:id="35"/>
    </w:p>
    <w:p w:rsidR="0012661A" w:rsidRPr="0012661A" w:rsidRDefault="0012661A" w:rsidP="0012661A">
      <w:pPr>
        <w:numPr>
          <w:ilvl w:val="1"/>
          <w:numId w:val="1"/>
        </w:numPr>
        <w:jc w:val="both"/>
        <w:outlineLvl w:val="1"/>
        <w:rPr>
          <w:rFonts w:eastAsiaTheme="majorEastAsia" w:cs="Times New Roman"/>
          <w:szCs w:val="24"/>
        </w:rPr>
      </w:pPr>
      <w:bookmarkStart w:id="36" w:name="_Toc486927749"/>
      <w:r w:rsidRPr="0012661A">
        <w:rPr>
          <w:rFonts w:eastAsiaTheme="majorEastAsia" w:cs="Times New Roman"/>
          <w:szCs w:val="24"/>
        </w:rPr>
        <w:t>Lietotāja saskarnē jānodrošina atbilstība standarta ETSI EN 301 549 „</w:t>
      </w:r>
      <w:bookmarkStart w:id="37" w:name="__DdeLink__1011_1128853280"/>
      <w:r w:rsidRPr="0012661A">
        <w:rPr>
          <w:rFonts w:eastAsiaTheme="majorEastAsia" w:cs="Times New Roman"/>
          <w:szCs w:val="24"/>
        </w:rPr>
        <w:t>IKT produktu un pakalpojumu publiskā iepirkuma pieejamības prasības Eiropā</w:t>
      </w:r>
      <w:bookmarkEnd w:id="37"/>
      <w:r w:rsidRPr="0012661A">
        <w:rPr>
          <w:rFonts w:eastAsiaTheme="majorEastAsia" w:cs="Times New Roman"/>
          <w:szCs w:val="24"/>
        </w:rPr>
        <w:t>” 9. sadaļai. Šī prasība attiecas tikai uz līguma ietvaros izstrādātajām lietotāja saskarnēm. Attiecībā uz pārējām (t.i., jau eksistējošām saskarnēm) standarta prasību ieviešana būs papildu izmaiņu pieprasījums.</w:t>
      </w:r>
      <w:bookmarkEnd w:id="36"/>
    </w:p>
    <w:p w:rsidR="0012661A" w:rsidRPr="0012661A" w:rsidRDefault="0012661A" w:rsidP="0012661A">
      <w:pPr>
        <w:numPr>
          <w:ilvl w:val="1"/>
          <w:numId w:val="1"/>
        </w:numPr>
        <w:jc w:val="both"/>
        <w:outlineLvl w:val="1"/>
        <w:rPr>
          <w:rFonts w:eastAsiaTheme="majorEastAsia" w:cs="Times New Roman"/>
          <w:szCs w:val="24"/>
        </w:rPr>
      </w:pPr>
      <w:bookmarkStart w:id="38" w:name="_Toc486927750"/>
      <w:r w:rsidRPr="0012661A">
        <w:rPr>
          <w:rFonts w:eastAsiaTheme="majorEastAsia" w:cs="Times New Roman"/>
          <w:szCs w:val="24"/>
        </w:rPr>
        <w:t>Sistēmas lietotāja saskarnei jābūt pieejamai, izmantojot WEB pārlūkprogrammu. Saskarnei jānodrošina iespēja izmantot vismaz šādas populāras pārlūkprogrammas:</w:t>
      </w:r>
      <w:bookmarkEnd w:id="38"/>
    </w:p>
    <w:p w:rsidR="0012661A" w:rsidRPr="0012661A" w:rsidRDefault="0012661A" w:rsidP="0012661A">
      <w:pPr>
        <w:numPr>
          <w:ilvl w:val="2"/>
          <w:numId w:val="1"/>
        </w:numPr>
        <w:spacing w:after="200"/>
        <w:contextualSpacing/>
        <w:jc w:val="both"/>
        <w:outlineLvl w:val="2"/>
        <w:rPr>
          <w:rFonts w:eastAsiaTheme="majorEastAsia" w:cs="Times New Roman"/>
          <w:szCs w:val="24"/>
        </w:rPr>
      </w:pPr>
      <w:bookmarkStart w:id="39" w:name="_Toc486927752"/>
      <w:r w:rsidRPr="0012661A">
        <w:rPr>
          <w:rFonts w:eastAsiaTheme="majorEastAsia" w:cs="Times New Roman"/>
          <w:szCs w:val="24"/>
        </w:rPr>
        <w:t>Mozilla FireFox aktuālās versijas;</w:t>
      </w:r>
      <w:bookmarkEnd w:id="39"/>
    </w:p>
    <w:p w:rsidR="0012661A" w:rsidRPr="0012661A" w:rsidRDefault="0012661A" w:rsidP="0012661A">
      <w:pPr>
        <w:numPr>
          <w:ilvl w:val="2"/>
          <w:numId w:val="1"/>
        </w:numPr>
        <w:spacing w:after="200"/>
        <w:contextualSpacing/>
        <w:jc w:val="both"/>
        <w:outlineLvl w:val="2"/>
        <w:rPr>
          <w:rFonts w:eastAsiaTheme="majorEastAsia" w:cs="Times New Roman"/>
          <w:iCs/>
          <w:szCs w:val="24"/>
        </w:rPr>
      </w:pPr>
      <w:bookmarkStart w:id="40" w:name="_Toc486927753"/>
      <w:r w:rsidRPr="0012661A">
        <w:rPr>
          <w:rFonts w:eastAsiaTheme="majorEastAsia" w:cs="Times New Roman"/>
          <w:iCs/>
          <w:szCs w:val="24"/>
        </w:rPr>
        <w:t>Google Chrome aktuālās versijas</w:t>
      </w:r>
      <w:bookmarkEnd w:id="40"/>
      <w:r w:rsidRPr="0012661A">
        <w:rPr>
          <w:rFonts w:eastAsiaTheme="majorEastAsia" w:cs="Times New Roman"/>
          <w:iCs/>
          <w:szCs w:val="24"/>
        </w:rPr>
        <w:t>;</w:t>
      </w:r>
    </w:p>
    <w:p w:rsidR="0012661A" w:rsidRPr="0012661A" w:rsidRDefault="0012661A" w:rsidP="0012661A">
      <w:pPr>
        <w:numPr>
          <w:ilvl w:val="2"/>
          <w:numId w:val="1"/>
        </w:numPr>
        <w:spacing w:after="200"/>
        <w:contextualSpacing/>
        <w:jc w:val="both"/>
        <w:outlineLvl w:val="2"/>
        <w:rPr>
          <w:rFonts w:cs="Times New Roman"/>
          <w:szCs w:val="24"/>
        </w:rPr>
      </w:pPr>
      <w:r w:rsidRPr="0012661A">
        <w:rPr>
          <w:rFonts w:eastAsiaTheme="majorEastAsia" w:cs="Times New Roman"/>
          <w:iCs/>
          <w:szCs w:val="24"/>
        </w:rPr>
        <w:t>Safari aktuālās versijas;</w:t>
      </w:r>
    </w:p>
    <w:p w:rsidR="0012661A" w:rsidRPr="0012661A" w:rsidRDefault="0012661A" w:rsidP="0012661A">
      <w:pPr>
        <w:numPr>
          <w:ilvl w:val="2"/>
          <w:numId w:val="1"/>
        </w:numPr>
        <w:spacing w:after="200"/>
        <w:contextualSpacing/>
        <w:jc w:val="both"/>
        <w:outlineLvl w:val="2"/>
        <w:rPr>
          <w:rFonts w:eastAsiaTheme="majorEastAsia" w:cs="Times New Roman"/>
          <w:szCs w:val="24"/>
        </w:rPr>
      </w:pPr>
      <w:r w:rsidRPr="0012661A">
        <w:rPr>
          <w:rFonts w:eastAsiaTheme="majorEastAsia" w:cs="Times New Roman"/>
          <w:szCs w:val="24"/>
        </w:rPr>
        <w:t>Microsoft Edge aktuālās versijas</w:t>
      </w:r>
      <w:r w:rsidRPr="0012661A">
        <w:rPr>
          <w:rFonts w:eastAsiaTheme="majorEastAsia" w:cs="Times New Roman"/>
          <w:iCs/>
          <w:szCs w:val="24"/>
        </w:rPr>
        <w:t>.</w:t>
      </w:r>
    </w:p>
    <w:p w:rsidR="0012661A" w:rsidRPr="0012661A" w:rsidRDefault="0012661A" w:rsidP="0012661A">
      <w:pPr>
        <w:numPr>
          <w:ilvl w:val="1"/>
          <w:numId w:val="1"/>
        </w:numPr>
        <w:jc w:val="both"/>
        <w:outlineLvl w:val="1"/>
        <w:rPr>
          <w:rFonts w:eastAsiaTheme="majorEastAsia" w:cs="Times New Roman"/>
          <w:szCs w:val="24"/>
        </w:rPr>
      </w:pPr>
      <w:bookmarkStart w:id="41" w:name="_Toc486927754"/>
      <w:r w:rsidRPr="0012661A">
        <w:rPr>
          <w:rFonts w:eastAsiaTheme="majorEastAsia" w:cs="Times New Roman"/>
          <w:iCs/>
          <w:szCs w:val="24"/>
        </w:rPr>
        <w:t>Ne vēlāk kā 30</w:t>
      </w:r>
      <w:r w:rsidR="00C65393">
        <w:rPr>
          <w:rFonts w:eastAsiaTheme="majorEastAsia" w:cs="Times New Roman"/>
          <w:iCs/>
          <w:szCs w:val="24"/>
        </w:rPr>
        <w:t xml:space="preserve"> (trīsdemit)</w:t>
      </w:r>
      <w:r w:rsidRPr="0012661A">
        <w:rPr>
          <w:rFonts w:eastAsiaTheme="majorEastAsia" w:cs="Times New Roman"/>
          <w:iCs/>
          <w:szCs w:val="24"/>
        </w:rPr>
        <w:t xml:space="preserve"> dienu laikā pēc jaunas pārlūkprogrammas versijas iznākšanas Izpildītājam jāpiegādā sistēmas papildinājumi, lai nodrošinātu atbilstību </w:t>
      </w:r>
      <w:r w:rsidRPr="0012661A">
        <w:rPr>
          <w:rFonts w:eastAsiaTheme="majorEastAsia" w:cs="Times New Roman"/>
          <w:szCs w:val="24"/>
        </w:rPr>
        <w:t>jaunākajai pārlūkprogrammas versijai.</w:t>
      </w:r>
      <w:bookmarkEnd w:id="41"/>
      <w:r w:rsidRPr="0012661A">
        <w:rPr>
          <w:rFonts w:eastAsiaTheme="majorEastAsia" w:cs="Times New Roman"/>
          <w:szCs w:val="24"/>
        </w:rPr>
        <w:t xml:space="preserve"> </w:t>
      </w:r>
    </w:p>
    <w:p w:rsidR="0012661A" w:rsidRPr="0012661A" w:rsidRDefault="0012661A" w:rsidP="0012661A">
      <w:pPr>
        <w:numPr>
          <w:ilvl w:val="1"/>
          <w:numId w:val="1"/>
        </w:numPr>
        <w:jc w:val="both"/>
        <w:outlineLvl w:val="1"/>
        <w:rPr>
          <w:rFonts w:eastAsiaTheme="majorEastAsia" w:cs="Times New Roman"/>
          <w:szCs w:val="24"/>
        </w:rPr>
      </w:pPr>
      <w:bookmarkStart w:id="42" w:name="_Toc486927756"/>
      <w:r w:rsidRPr="0012661A">
        <w:rPr>
          <w:rFonts w:eastAsiaTheme="majorEastAsia" w:cs="Times New Roman"/>
          <w:szCs w:val="24"/>
        </w:rPr>
        <w:t>Sistēmas lietotāju saskarnei jābūt pieejamai latviešu valodā. Saskarnē izmantotajai valodai (vārdiem, frāzēm) jābūt intuitīvi saprotamai lietotājiem. Sistēmas administratoru saskarni var veidot latviešu vai angļu valodā, ja tas neapgrūtina sistēmas lietošanu.</w:t>
      </w:r>
      <w:bookmarkEnd w:id="42"/>
    </w:p>
    <w:p w:rsidR="0012661A" w:rsidRPr="0012661A" w:rsidRDefault="0012661A" w:rsidP="0012661A">
      <w:pPr>
        <w:numPr>
          <w:ilvl w:val="1"/>
          <w:numId w:val="1"/>
        </w:numPr>
        <w:jc w:val="both"/>
        <w:outlineLvl w:val="1"/>
        <w:rPr>
          <w:rFonts w:eastAsiaTheme="majorEastAsia" w:cs="Times New Roman"/>
          <w:szCs w:val="24"/>
        </w:rPr>
      </w:pPr>
      <w:r w:rsidRPr="0012661A">
        <w:rPr>
          <w:rFonts w:eastAsiaTheme="majorEastAsia" w:cs="Times New Roman"/>
          <w:szCs w:val="24"/>
        </w:rPr>
        <w:t>Tīmekļvietnēm jānodrošina responsīvs dizains (tīmekļvietnes dizains pielāgojas apmeklētāja iekārtas ekrāna izmēram).</w:t>
      </w:r>
    </w:p>
    <w:p w:rsidR="0012661A" w:rsidRPr="0012661A" w:rsidRDefault="0012661A" w:rsidP="0012661A">
      <w:pPr>
        <w:numPr>
          <w:ilvl w:val="1"/>
          <w:numId w:val="1"/>
        </w:numPr>
        <w:jc w:val="both"/>
        <w:outlineLvl w:val="1"/>
        <w:rPr>
          <w:rFonts w:eastAsiaTheme="majorEastAsia" w:cs="Times New Roman"/>
          <w:szCs w:val="24"/>
        </w:rPr>
      </w:pPr>
      <w:bookmarkStart w:id="43" w:name="_Toc486927757"/>
      <w:r w:rsidRPr="0012661A">
        <w:rPr>
          <w:rFonts w:eastAsiaTheme="majorEastAsia" w:cs="Times New Roman"/>
          <w:szCs w:val="24"/>
        </w:rPr>
        <w:t>No jauna izstrādātai Sistēmas funkcionalitātei ir jāatbilst šādiem lietojamības kritērijiem:</w:t>
      </w:r>
      <w:bookmarkEnd w:id="43"/>
    </w:p>
    <w:p w:rsidR="0012661A" w:rsidRPr="0012661A" w:rsidRDefault="0012661A" w:rsidP="0012661A">
      <w:pPr>
        <w:ind w:left="1276" w:hanging="709"/>
        <w:jc w:val="both"/>
        <w:outlineLvl w:val="2"/>
        <w:rPr>
          <w:rFonts w:eastAsiaTheme="majorEastAsia" w:cs="Times New Roman"/>
          <w:szCs w:val="24"/>
        </w:rPr>
      </w:pPr>
      <w:bookmarkStart w:id="44" w:name="_Toc486927758"/>
      <w:r w:rsidRPr="0012661A">
        <w:rPr>
          <w:rFonts w:eastAsiaTheme="majorEastAsia" w:cs="Times New Roman"/>
          <w:szCs w:val="24"/>
        </w:rPr>
        <w:t>17.6.1.Sistēmai ir jābūt saprotamai. Visiem lietotāja saskarnes elementiem (navigācijas elementiem, ikonām, spiedpogām, utt.) jābūt viegli uztveramiem un veidotiem atbilstoši  industrijas labajai praksei. Sistēmā jāizmanto termini, kas sakrīt ar Pasūtītāja ikdienas darbā izmantojamajiem terminiem. Retāk izmantotajiem un sarežģītākajiem terminiem vai jēdzieniem jābūt skaidrojumiem</w:t>
      </w:r>
      <w:bookmarkEnd w:id="44"/>
      <w:r w:rsidRPr="0012661A">
        <w:rPr>
          <w:rFonts w:eastAsiaTheme="majorEastAsia" w:cs="Times New Roman"/>
          <w:szCs w:val="24"/>
        </w:rPr>
        <w:t>;</w:t>
      </w:r>
    </w:p>
    <w:p w:rsidR="0012661A" w:rsidRPr="0012661A" w:rsidRDefault="0012661A" w:rsidP="0012661A">
      <w:pPr>
        <w:ind w:left="1418" w:hanging="851"/>
        <w:jc w:val="both"/>
        <w:outlineLvl w:val="2"/>
        <w:rPr>
          <w:rFonts w:eastAsiaTheme="majorEastAsia" w:cs="Times New Roman"/>
          <w:szCs w:val="24"/>
        </w:rPr>
      </w:pPr>
      <w:bookmarkStart w:id="45" w:name="_Toc486927759"/>
      <w:r w:rsidRPr="0012661A">
        <w:rPr>
          <w:rFonts w:eastAsiaTheme="majorEastAsia" w:cs="Times New Roman"/>
          <w:szCs w:val="24"/>
        </w:rPr>
        <w:t>17.6.2. Sistēmai ir jābūt viegli apgūstamai</w:t>
      </w:r>
      <w:bookmarkEnd w:id="45"/>
      <w:r w:rsidRPr="0012661A">
        <w:rPr>
          <w:rFonts w:eastAsiaTheme="majorEastAsia" w:cs="Times New Roman"/>
          <w:szCs w:val="24"/>
        </w:rPr>
        <w:t>;</w:t>
      </w:r>
    </w:p>
    <w:p w:rsidR="0012661A" w:rsidRPr="0012661A" w:rsidRDefault="0012661A" w:rsidP="0012661A">
      <w:pPr>
        <w:ind w:left="1276" w:hanging="709"/>
        <w:jc w:val="both"/>
        <w:outlineLvl w:val="2"/>
        <w:rPr>
          <w:rFonts w:eastAsiaTheme="majorEastAsia" w:cs="Times New Roman"/>
          <w:szCs w:val="24"/>
        </w:rPr>
      </w:pPr>
      <w:bookmarkStart w:id="46" w:name="_Toc486927760"/>
      <w:r w:rsidRPr="0012661A">
        <w:rPr>
          <w:rFonts w:eastAsiaTheme="majorEastAsia" w:cs="Times New Roman"/>
          <w:szCs w:val="24"/>
        </w:rPr>
        <w:t>17.6.3. Ar Sistēmu ir jābūt viegli operēt. Sistēmai jābūt veidotai vienotā stilā. Saskarnes elementiem jādarbojas konsistenti visās sistēmas sadaļās. Lielākai daļai darbību jābūt atsaucamām (</w:t>
      </w:r>
      <w:r w:rsidRPr="0012661A">
        <w:rPr>
          <w:rFonts w:eastAsiaTheme="majorEastAsia" w:cs="Times New Roman"/>
          <w:i/>
          <w:szCs w:val="24"/>
        </w:rPr>
        <w:t>undo</w:t>
      </w:r>
      <w:r w:rsidRPr="0012661A">
        <w:rPr>
          <w:rFonts w:eastAsiaTheme="majorEastAsia" w:cs="Times New Roman"/>
          <w:szCs w:val="24"/>
        </w:rPr>
        <w:t>) un datu ievades kļūdām jābūt labojamām. Gadījumos, kad nav iespējas labot datus vai atgriezties pie iepriekšējā stāvokļa, jāparedz brīdinājumi pirms neatgriezeniskās darbības. Sistēmas interfeisam jābūt veidotam tā, lai tipiskās darbības neprasītu liekus klikšķus vai lieku pārslēgšanos starp dažādām ekrānformām. Datu ievades formām jāsatur datu validācijas kontroles</w:t>
      </w:r>
      <w:bookmarkEnd w:id="46"/>
      <w:r w:rsidRPr="0012661A">
        <w:rPr>
          <w:rFonts w:eastAsiaTheme="majorEastAsia" w:cs="Times New Roman"/>
          <w:szCs w:val="24"/>
        </w:rPr>
        <w:t>;</w:t>
      </w:r>
      <w:bookmarkStart w:id="47" w:name="_Toc486927761"/>
      <w:bookmarkEnd w:id="47"/>
    </w:p>
    <w:p w:rsidR="0012661A" w:rsidRPr="00C65393" w:rsidRDefault="0012661A" w:rsidP="0012661A">
      <w:pPr>
        <w:pStyle w:val="Heading"/>
        <w:numPr>
          <w:ilvl w:val="0"/>
          <w:numId w:val="1"/>
        </w:numPr>
        <w:rPr>
          <w:rFonts w:ascii="Times New Roman" w:hAnsi="Times New Roman" w:cs="Times New Roman"/>
          <w:b/>
          <w:sz w:val="24"/>
          <w:szCs w:val="24"/>
        </w:rPr>
      </w:pPr>
      <w:bookmarkStart w:id="48" w:name="_Toc486927762"/>
      <w:r w:rsidRPr="00C65393">
        <w:rPr>
          <w:rFonts w:ascii="Times New Roman" w:hAnsi="Times New Roman" w:cs="Times New Roman"/>
          <w:b/>
          <w:sz w:val="24"/>
          <w:szCs w:val="24"/>
        </w:rPr>
        <w:t>Garantijas saistības</w:t>
      </w:r>
      <w:bookmarkEnd w:id="48"/>
    </w:p>
    <w:p w:rsidR="0012661A" w:rsidRPr="0012661A" w:rsidRDefault="0012661A" w:rsidP="0012661A">
      <w:pPr>
        <w:widowControl w:val="0"/>
        <w:numPr>
          <w:ilvl w:val="1"/>
          <w:numId w:val="1"/>
        </w:numPr>
        <w:jc w:val="both"/>
        <w:outlineLvl w:val="1"/>
        <w:rPr>
          <w:rFonts w:eastAsiaTheme="majorEastAsia" w:cs="Times New Roman"/>
          <w:szCs w:val="24"/>
        </w:rPr>
      </w:pPr>
      <w:bookmarkStart w:id="49" w:name="_Toc486927763"/>
      <w:r w:rsidRPr="0012661A">
        <w:rPr>
          <w:rFonts w:eastAsiaTheme="majorEastAsia" w:cs="Times New Roman"/>
          <w:szCs w:val="24"/>
        </w:rPr>
        <w:t>Izpildītājam jānodrošina izstrādāto sistēmas papildinājumu un kļūdu labojumu garantija 12 (divpadsmit) mēnešu laikā. Garantijas termiņš sistēmas papildinājumiem tiek skaitīts no darbu nodošanas – pieņemšanas akta parakstīšanas dienas.</w:t>
      </w:r>
      <w:bookmarkEnd w:id="49"/>
    </w:p>
    <w:p w:rsidR="0012661A" w:rsidRPr="0012661A" w:rsidRDefault="0012661A" w:rsidP="0012661A">
      <w:pPr>
        <w:widowControl w:val="0"/>
        <w:numPr>
          <w:ilvl w:val="1"/>
          <w:numId w:val="1"/>
        </w:numPr>
        <w:jc w:val="both"/>
        <w:outlineLvl w:val="1"/>
        <w:rPr>
          <w:rFonts w:eastAsiaTheme="majorEastAsia" w:cs="Times New Roman"/>
          <w:szCs w:val="24"/>
        </w:rPr>
      </w:pPr>
      <w:bookmarkStart w:id="50" w:name="_Toc486927764"/>
      <w:r w:rsidRPr="0012661A">
        <w:rPr>
          <w:rFonts w:eastAsiaTheme="majorEastAsia" w:cs="Times New Roman"/>
          <w:szCs w:val="24"/>
        </w:rPr>
        <w:t xml:space="preserve">Garantija ietver sistēmas bezatteices darbību pilnībā un attiecas gan uz Izpildītāja izstrādāto (izmainīto) programmatūru, gan uz programmatūru, kuras darbību </w:t>
      </w:r>
      <w:r w:rsidRPr="0012661A">
        <w:rPr>
          <w:rFonts w:eastAsiaTheme="majorEastAsia" w:cs="Times New Roman"/>
          <w:szCs w:val="24"/>
        </w:rPr>
        <w:lastRenderedPageBreak/>
        <w:t>ietekmē Izpildītāja izstrādātā (izmainītā) programmatūra.</w:t>
      </w:r>
      <w:bookmarkEnd w:id="50"/>
    </w:p>
    <w:p w:rsidR="0012661A" w:rsidRPr="0012661A" w:rsidRDefault="0012661A" w:rsidP="0012661A">
      <w:pPr>
        <w:widowControl w:val="0"/>
        <w:numPr>
          <w:ilvl w:val="1"/>
          <w:numId w:val="1"/>
        </w:numPr>
        <w:jc w:val="both"/>
        <w:outlineLvl w:val="1"/>
        <w:rPr>
          <w:rFonts w:eastAsiaTheme="majorEastAsia" w:cs="Times New Roman"/>
          <w:szCs w:val="24"/>
        </w:rPr>
      </w:pPr>
      <w:bookmarkStart w:id="51" w:name="_Toc486927765"/>
      <w:r w:rsidRPr="0012661A">
        <w:rPr>
          <w:rFonts w:eastAsiaTheme="majorEastAsia" w:cs="Times New Roman"/>
          <w:szCs w:val="24"/>
        </w:rPr>
        <w:t>Garantija ietver sistēmas kļūdu bezmaksas novēršanu atbilstoši Tehniskās specifikācijas noteiktajiem termiņiem.</w:t>
      </w:r>
      <w:bookmarkEnd w:id="51"/>
    </w:p>
    <w:p w:rsidR="0012661A" w:rsidRPr="0012661A" w:rsidRDefault="0012661A" w:rsidP="0012661A">
      <w:pPr>
        <w:widowControl w:val="0"/>
        <w:numPr>
          <w:ilvl w:val="1"/>
          <w:numId w:val="1"/>
        </w:numPr>
        <w:jc w:val="both"/>
        <w:outlineLvl w:val="1"/>
        <w:rPr>
          <w:rFonts w:eastAsiaTheme="majorEastAsia" w:cs="Times New Roman"/>
          <w:szCs w:val="24"/>
        </w:rPr>
      </w:pPr>
      <w:bookmarkStart w:id="52" w:name="_Toc486927766"/>
      <w:r w:rsidRPr="0012661A">
        <w:rPr>
          <w:rFonts w:eastAsiaTheme="majorEastAsia" w:cs="Times New Roman"/>
          <w:szCs w:val="24"/>
        </w:rPr>
        <w:t>Gadījumā, ja pastāv strīds par kļūdas cēloni (t.i., vai kļūdas cēlonis ir Izpildītāja veiktās darbības un kļūda novēršama garantijas saistību ietvaros, vai kļūdas cēlonis ir sistēmas programmatūras kļūda, kura nav tikusi atklāta) līguma termiņā, tiek pieņemts, ka, ja kļūdu nav iespējams atkārtot Sistēmas versijā, kuru Izpildītājs pārņēmis, uz šādu kļūdu attiecas garantijas saistības.</w:t>
      </w:r>
      <w:bookmarkEnd w:id="52"/>
    </w:p>
    <w:p w:rsidR="0012661A" w:rsidRPr="0012661A" w:rsidRDefault="0012661A" w:rsidP="0012661A">
      <w:pPr>
        <w:widowControl w:val="0"/>
        <w:numPr>
          <w:ilvl w:val="1"/>
          <w:numId w:val="1"/>
        </w:numPr>
        <w:jc w:val="both"/>
        <w:outlineLvl w:val="1"/>
        <w:rPr>
          <w:rFonts w:eastAsiaTheme="majorEastAsia" w:cs="Times New Roman"/>
          <w:szCs w:val="24"/>
        </w:rPr>
      </w:pPr>
      <w:r w:rsidRPr="0012661A">
        <w:rPr>
          <w:rFonts w:eastAsiaTheme="majorEastAsia" w:cs="Times New Roman"/>
          <w:szCs w:val="24"/>
        </w:rPr>
        <w:t xml:space="preserve">Gadījumā, ja strīds par kļūdas cēloni rodas pēc līguma termiņa beigām, tiek pieņemts, ka ja kļūdu ir iespējams atkārtot Sistēmas programmatūrā, kura nodota nākamajam sistēmas uzturētājam, uz kļūdu attiecas garantijas saistības. </w:t>
      </w:r>
    </w:p>
    <w:p w:rsidR="0012661A" w:rsidRPr="0012661A" w:rsidRDefault="0012661A" w:rsidP="0012661A">
      <w:pPr>
        <w:widowControl w:val="0"/>
        <w:numPr>
          <w:ilvl w:val="1"/>
          <w:numId w:val="1"/>
        </w:numPr>
        <w:jc w:val="both"/>
        <w:outlineLvl w:val="1"/>
        <w:rPr>
          <w:rFonts w:eastAsiaTheme="majorEastAsia" w:cs="Times New Roman"/>
          <w:szCs w:val="24"/>
        </w:rPr>
      </w:pPr>
      <w:bookmarkStart w:id="53" w:name="_Toc486927767"/>
      <w:r w:rsidRPr="0012661A">
        <w:rPr>
          <w:rFonts w:eastAsiaTheme="majorEastAsia" w:cs="Times New Roman"/>
          <w:szCs w:val="24"/>
        </w:rPr>
        <w:t>Gadījumā, ja pastāv strīds par kļūdas cēloni, pierādīšanas pienākums ir Izpildītājam.</w:t>
      </w:r>
      <w:bookmarkEnd w:id="53"/>
    </w:p>
    <w:p w:rsidR="0012661A" w:rsidRPr="00C65393" w:rsidRDefault="0012661A" w:rsidP="0012661A">
      <w:pPr>
        <w:pStyle w:val="Heading"/>
        <w:numPr>
          <w:ilvl w:val="0"/>
          <w:numId w:val="1"/>
        </w:numPr>
        <w:rPr>
          <w:rFonts w:ascii="Times New Roman" w:hAnsi="Times New Roman" w:cs="Times New Roman"/>
          <w:b/>
          <w:sz w:val="24"/>
          <w:szCs w:val="24"/>
        </w:rPr>
      </w:pPr>
      <w:bookmarkStart w:id="54" w:name="_Toc486927768"/>
      <w:r w:rsidRPr="00C65393">
        <w:rPr>
          <w:rFonts w:ascii="Times New Roman" w:hAnsi="Times New Roman" w:cs="Times New Roman"/>
          <w:b/>
          <w:sz w:val="24"/>
          <w:szCs w:val="24"/>
        </w:rPr>
        <w:t>Uzturēšanas nodošana</w:t>
      </w:r>
      <w:bookmarkEnd w:id="54"/>
    </w:p>
    <w:p w:rsidR="0012661A" w:rsidRPr="0012661A" w:rsidRDefault="0012661A" w:rsidP="0012661A">
      <w:pPr>
        <w:widowControl w:val="0"/>
        <w:numPr>
          <w:ilvl w:val="1"/>
          <w:numId w:val="1"/>
        </w:numPr>
        <w:jc w:val="both"/>
        <w:outlineLvl w:val="1"/>
        <w:rPr>
          <w:rFonts w:eastAsiaTheme="majorEastAsia" w:cs="Times New Roman"/>
          <w:szCs w:val="24"/>
        </w:rPr>
      </w:pPr>
      <w:bookmarkStart w:id="55" w:name="_Toc486927769"/>
      <w:r w:rsidRPr="0012661A">
        <w:rPr>
          <w:rFonts w:eastAsiaTheme="majorEastAsia" w:cs="Times New Roman"/>
          <w:szCs w:val="24"/>
        </w:rPr>
        <w:t>Ne vēlāk kā vienu mēnesi pirms iepirkuma līguma darbības beigām Izpildītājam ir</w:t>
      </w:r>
      <w:r w:rsidRPr="0012661A">
        <w:rPr>
          <w:rFonts w:eastAsiaTheme="majorEastAsia" w:cs="Times New Roman"/>
          <w:b/>
          <w:szCs w:val="24"/>
        </w:rPr>
        <w:t xml:space="preserve"> </w:t>
      </w:r>
      <w:r w:rsidRPr="0012661A">
        <w:rPr>
          <w:rFonts w:eastAsiaTheme="majorEastAsia" w:cs="Times New Roman"/>
          <w:szCs w:val="24"/>
        </w:rPr>
        <w:t>pienākums:</w:t>
      </w:r>
      <w:bookmarkEnd w:id="55"/>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bookmarkStart w:id="56" w:name="_Toc486927770"/>
      <w:r w:rsidRPr="0012661A">
        <w:rPr>
          <w:rFonts w:ascii="Times New Roman" w:eastAsiaTheme="majorEastAsia" w:hAnsi="Times New Roman" w:cs="Times New Roman"/>
          <w:sz w:val="24"/>
          <w:szCs w:val="24"/>
          <w:lang w:val="lv-LV"/>
        </w:rPr>
        <w:t>Iesniegt Pasūtītājam pārskatu par visām atvērtajām problēmām un to novēršanas paredzamo termiņu;</w:t>
      </w:r>
      <w:bookmarkStart w:id="57" w:name="_Toc486927771"/>
      <w:bookmarkEnd w:id="56"/>
    </w:p>
    <w:p w:rsidR="0012661A" w:rsidRPr="0012661A" w:rsidRDefault="0012661A" w:rsidP="0012661A">
      <w:pPr>
        <w:pStyle w:val="ListParagraph"/>
        <w:numPr>
          <w:ilvl w:val="2"/>
          <w:numId w:val="1"/>
        </w:numPr>
        <w:spacing w:line="240" w:lineRule="auto"/>
        <w:outlineLvl w:val="2"/>
        <w:rPr>
          <w:rFonts w:ascii="Times New Roman" w:eastAsiaTheme="majorEastAsia" w:hAnsi="Times New Roman" w:cs="Times New Roman"/>
          <w:sz w:val="24"/>
          <w:szCs w:val="24"/>
          <w:lang w:val="lv-LV"/>
        </w:rPr>
      </w:pPr>
      <w:r w:rsidRPr="0012661A">
        <w:rPr>
          <w:rFonts w:ascii="Times New Roman" w:eastAsiaTheme="majorEastAsia" w:hAnsi="Times New Roman" w:cs="Times New Roman"/>
          <w:sz w:val="24"/>
          <w:szCs w:val="24"/>
          <w:lang w:val="lv-LV"/>
        </w:rPr>
        <w:t>Nodrošināt Pasūtītāja norādītai trešajai personai, ar kuru noslēgts līgums par sistēmas tālāko uzturēšanu:</w:t>
      </w:r>
      <w:bookmarkEnd w:id="57"/>
    </w:p>
    <w:p w:rsidR="0012661A" w:rsidRPr="0012661A" w:rsidRDefault="0012661A" w:rsidP="0012661A">
      <w:pPr>
        <w:pStyle w:val="ListParagraph"/>
        <w:numPr>
          <w:ilvl w:val="3"/>
          <w:numId w:val="1"/>
        </w:numPr>
        <w:spacing w:line="240" w:lineRule="auto"/>
        <w:outlineLvl w:val="3"/>
        <w:rPr>
          <w:rFonts w:ascii="Times New Roman" w:eastAsiaTheme="majorEastAsia" w:hAnsi="Times New Roman" w:cs="Times New Roman"/>
          <w:iCs/>
          <w:sz w:val="24"/>
          <w:szCs w:val="24"/>
          <w:lang w:val="lv-LV"/>
        </w:rPr>
      </w:pPr>
      <w:bookmarkStart w:id="58" w:name="_Toc486927772"/>
      <w:r w:rsidRPr="0012661A">
        <w:rPr>
          <w:rFonts w:ascii="Times New Roman" w:eastAsiaTheme="majorEastAsia" w:hAnsi="Times New Roman" w:cs="Times New Roman"/>
          <w:iCs/>
          <w:sz w:val="24"/>
          <w:szCs w:val="24"/>
          <w:lang w:val="lv-LV"/>
        </w:rPr>
        <w:t>Piekļuvi pie sistēmas dokumentācijas;</w:t>
      </w:r>
      <w:bookmarkStart w:id="59" w:name="_Toc486927773"/>
      <w:bookmarkEnd w:id="58"/>
      <w:bookmarkEnd w:id="59"/>
    </w:p>
    <w:p w:rsidR="0012661A" w:rsidRPr="0012661A" w:rsidRDefault="0012661A" w:rsidP="0012661A">
      <w:pPr>
        <w:pStyle w:val="ListParagraph"/>
        <w:numPr>
          <w:ilvl w:val="3"/>
          <w:numId w:val="1"/>
        </w:numPr>
        <w:spacing w:line="240" w:lineRule="auto"/>
        <w:outlineLvl w:val="3"/>
        <w:rPr>
          <w:rFonts w:ascii="Times New Roman" w:eastAsiaTheme="majorEastAsia" w:hAnsi="Times New Roman" w:cs="Times New Roman"/>
          <w:iCs/>
          <w:sz w:val="24"/>
          <w:szCs w:val="24"/>
          <w:lang w:val="lv-LV"/>
        </w:rPr>
      </w:pPr>
      <w:r w:rsidRPr="0012661A">
        <w:rPr>
          <w:rFonts w:ascii="Times New Roman" w:eastAsiaTheme="majorEastAsia" w:hAnsi="Times New Roman" w:cs="Times New Roman"/>
          <w:iCs/>
          <w:sz w:val="24"/>
          <w:szCs w:val="24"/>
          <w:lang w:val="lv-LV"/>
        </w:rPr>
        <w:t>Piekļuvi pie Izpildītāja testa vides;</w:t>
      </w:r>
      <w:bookmarkStart w:id="60" w:name="_Toc4869277731"/>
      <w:bookmarkStart w:id="61" w:name="_Toc486927774"/>
      <w:bookmarkEnd w:id="60"/>
    </w:p>
    <w:p w:rsidR="0012661A" w:rsidRPr="0012661A" w:rsidRDefault="0012661A" w:rsidP="0012661A">
      <w:pPr>
        <w:pStyle w:val="ListParagraph"/>
        <w:numPr>
          <w:ilvl w:val="3"/>
          <w:numId w:val="1"/>
        </w:numPr>
        <w:spacing w:line="240" w:lineRule="auto"/>
        <w:outlineLvl w:val="3"/>
        <w:rPr>
          <w:rFonts w:ascii="Times New Roman" w:eastAsiaTheme="majorEastAsia" w:hAnsi="Times New Roman" w:cs="Times New Roman"/>
          <w:iCs/>
          <w:sz w:val="24"/>
          <w:szCs w:val="24"/>
          <w:lang w:val="lv-LV"/>
        </w:rPr>
      </w:pPr>
      <w:r w:rsidRPr="0012661A">
        <w:rPr>
          <w:rFonts w:ascii="Times New Roman" w:eastAsiaTheme="majorEastAsia" w:hAnsi="Times New Roman" w:cs="Times New Roman"/>
          <w:iCs/>
          <w:sz w:val="24"/>
          <w:szCs w:val="24"/>
          <w:lang w:val="lv-LV"/>
        </w:rPr>
        <w:t>Ar Pasūtītāju saskaņotā termiņā nodot Pasūtītāja norādītai trešajai personai testa vides pirmkodu, kompilētu kodu un testa datus, kā arī sniegt atbalstu Izpildītāja testa vides migrācijai uz trešās personas tehniskajiem resursiem;</w:t>
      </w:r>
      <w:bookmarkStart w:id="62" w:name="_Toc486927775"/>
      <w:bookmarkEnd w:id="61"/>
    </w:p>
    <w:p w:rsidR="0012661A" w:rsidRPr="0012661A" w:rsidRDefault="0012661A" w:rsidP="0012661A">
      <w:pPr>
        <w:pStyle w:val="ListParagraph"/>
        <w:numPr>
          <w:ilvl w:val="3"/>
          <w:numId w:val="1"/>
        </w:numPr>
        <w:spacing w:line="240" w:lineRule="auto"/>
        <w:outlineLvl w:val="3"/>
        <w:rPr>
          <w:rFonts w:ascii="Times New Roman" w:eastAsiaTheme="majorEastAsia" w:hAnsi="Times New Roman" w:cs="Times New Roman"/>
          <w:iCs/>
          <w:sz w:val="24"/>
          <w:szCs w:val="24"/>
          <w:lang w:val="lv-LV"/>
        </w:rPr>
      </w:pPr>
      <w:r w:rsidRPr="0012661A">
        <w:rPr>
          <w:rFonts w:ascii="Times New Roman" w:eastAsiaTheme="majorEastAsia" w:hAnsi="Times New Roman" w:cs="Times New Roman"/>
          <w:iCs/>
          <w:sz w:val="24"/>
          <w:szCs w:val="24"/>
          <w:lang w:val="lv-LV"/>
        </w:rPr>
        <w:t>Ar Pasūtītāju saskaņotā termiņā nodot trešajai personai automātiskās testēšanas skriptus, ja tādi izmantoti, un testa datu kopas;</w:t>
      </w:r>
      <w:bookmarkStart w:id="63" w:name="_Toc486927776"/>
      <w:bookmarkEnd w:id="62"/>
    </w:p>
    <w:p w:rsidR="0012661A" w:rsidRPr="0012661A" w:rsidRDefault="0012661A" w:rsidP="0012661A">
      <w:pPr>
        <w:pStyle w:val="ListParagraph"/>
        <w:numPr>
          <w:ilvl w:val="3"/>
          <w:numId w:val="1"/>
        </w:numPr>
        <w:spacing w:line="240" w:lineRule="auto"/>
        <w:outlineLvl w:val="3"/>
        <w:rPr>
          <w:rFonts w:ascii="Times New Roman" w:eastAsiaTheme="majorEastAsia" w:hAnsi="Times New Roman" w:cs="Times New Roman"/>
          <w:iCs/>
          <w:sz w:val="24"/>
          <w:szCs w:val="24"/>
          <w:lang w:val="lv-LV"/>
        </w:rPr>
      </w:pPr>
      <w:r w:rsidRPr="0012661A">
        <w:rPr>
          <w:rFonts w:ascii="Times New Roman" w:eastAsiaTheme="majorEastAsia" w:hAnsi="Times New Roman" w:cs="Times New Roman"/>
          <w:iCs/>
          <w:sz w:val="24"/>
          <w:szCs w:val="24"/>
          <w:lang w:val="lv-LV"/>
        </w:rPr>
        <w:t>Nodot programmatūras koda, konfigurācijas un dokumentācijas bibliotēkas datus.</w:t>
      </w:r>
      <w:bookmarkEnd w:id="63"/>
      <w:r w:rsidRPr="0012661A">
        <w:rPr>
          <w:rFonts w:ascii="Times New Roman" w:eastAsiaTheme="majorEastAsia" w:hAnsi="Times New Roman" w:cs="Times New Roman"/>
          <w:iCs/>
          <w:sz w:val="24"/>
          <w:szCs w:val="24"/>
          <w:lang w:val="lv-LV"/>
        </w:rPr>
        <w:t xml:space="preserve"> </w:t>
      </w:r>
    </w:p>
    <w:p w:rsidR="0012661A" w:rsidRPr="0012661A" w:rsidRDefault="0012661A" w:rsidP="0012661A">
      <w:pPr>
        <w:numPr>
          <w:ilvl w:val="1"/>
          <w:numId w:val="1"/>
        </w:numPr>
        <w:jc w:val="both"/>
        <w:outlineLvl w:val="1"/>
        <w:rPr>
          <w:rFonts w:eastAsiaTheme="majorEastAsia" w:cs="Times New Roman"/>
          <w:szCs w:val="24"/>
        </w:rPr>
      </w:pPr>
      <w:bookmarkStart w:id="64" w:name="_Toc486927777"/>
      <w:r w:rsidRPr="0012661A">
        <w:rPr>
          <w:rFonts w:eastAsiaTheme="majorEastAsia" w:cs="Times New Roman"/>
          <w:szCs w:val="24"/>
        </w:rPr>
        <w:t>Izpildītāja pienākums nodot Pasūtītāja norādītai trešajai personai datus un informāciju neietver pienākumu nodot programmatūras licences vai veikt kādu programmatūras vai datu formātu maiņu.</w:t>
      </w:r>
      <w:bookmarkEnd w:id="64"/>
    </w:p>
    <w:p w:rsidR="0012661A" w:rsidRPr="00C65393" w:rsidRDefault="0012661A" w:rsidP="0012661A">
      <w:pPr>
        <w:pStyle w:val="Heading"/>
        <w:numPr>
          <w:ilvl w:val="0"/>
          <w:numId w:val="1"/>
        </w:numPr>
        <w:rPr>
          <w:rFonts w:ascii="Times New Roman" w:hAnsi="Times New Roman" w:cs="Times New Roman"/>
          <w:b/>
          <w:sz w:val="24"/>
          <w:szCs w:val="24"/>
        </w:rPr>
      </w:pPr>
      <w:bookmarkStart w:id="65" w:name="_Toc501364652"/>
      <w:r w:rsidRPr="00C65393">
        <w:rPr>
          <w:rFonts w:ascii="Times New Roman" w:hAnsi="Times New Roman" w:cs="Times New Roman"/>
          <w:b/>
          <w:sz w:val="24"/>
          <w:szCs w:val="24"/>
        </w:rPr>
        <w:t>Prasības attiecībā uz līgumu</w:t>
      </w:r>
      <w:bookmarkEnd w:id="65"/>
    </w:p>
    <w:p w:rsidR="0012661A" w:rsidRPr="0012661A" w:rsidRDefault="0012661A" w:rsidP="0012661A">
      <w:pPr>
        <w:keepNext/>
        <w:keepLines/>
        <w:numPr>
          <w:ilvl w:val="1"/>
          <w:numId w:val="1"/>
        </w:numPr>
        <w:jc w:val="both"/>
        <w:outlineLvl w:val="1"/>
        <w:rPr>
          <w:rFonts w:eastAsiaTheme="majorEastAsia" w:cs="Times New Roman"/>
          <w:szCs w:val="24"/>
        </w:rPr>
      </w:pPr>
      <w:r w:rsidRPr="0012661A">
        <w:rPr>
          <w:rFonts w:eastAsiaTheme="majorEastAsia" w:cs="Times New Roman"/>
          <w:szCs w:val="24"/>
        </w:rPr>
        <w:t>Izpildītājam ir jāidentificē Sistēmu uzturēšanas un garantijas nodrošināšanas pakalpojuma sniegšanas problēmas un savlaicīgi jāziņo par tām Pasūtītājam, kopēji ar Pasūtītāju nosakot nepieciešamās korektīvās darbības un kontrolējot to izpildes efektivitāti.</w:t>
      </w:r>
    </w:p>
    <w:p w:rsidR="0012661A" w:rsidRPr="0012661A" w:rsidRDefault="0012661A" w:rsidP="0012661A">
      <w:pPr>
        <w:keepNext/>
        <w:keepLines/>
        <w:numPr>
          <w:ilvl w:val="1"/>
          <w:numId w:val="1"/>
        </w:numPr>
        <w:jc w:val="both"/>
        <w:outlineLvl w:val="1"/>
        <w:rPr>
          <w:rFonts w:eastAsiaTheme="majorEastAsia" w:cs="Times New Roman"/>
          <w:szCs w:val="24"/>
        </w:rPr>
      </w:pPr>
      <w:r w:rsidRPr="0012661A">
        <w:rPr>
          <w:rFonts w:eastAsiaTheme="majorEastAsia" w:cs="Times New Roman"/>
          <w:szCs w:val="24"/>
        </w:rPr>
        <w:t>Izpildītājam nav tiesību līgumā ierobežot Autortiesību likuma 29. panta pirmajā daļā noteiktās Pasūtītāja tiesības.</w:t>
      </w:r>
    </w:p>
    <w:p w:rsidR="0012661A" w:rsidRPr="0012661A" w:rsidRDefault="0012661A" w:rsidP="0012661A">
      <w:pPr>
        <w:keepNext/>
        <w:keepLines/>
        <w:numPr>
          <w:ilvl w:val="1"/>
          <w:numId w:val="1"/>
        </w:numPr>
        <w:jc w:val="both"/>
        <w:outlineLvl w:val="1"/>
        <w:rPr>
          <w:rFonts w:cs="Times New Roman"/>
          <w:szCs w:val="24"/>
        </w:rPr>
      </w:pPr>
      <w:r w:rsidRPr="0012661A">
        <w:rPr>
          <w:rFonts w:eastAsiaTheme="majorEastAsia" w:cs="Times New Roman"/>
          <w:szCs w:val="24"/>
        </w:rPr>
        <w:t xml:space="preserve">Izpildītājam jānodrošina saziņa ar Pasūtītāju līguma izpildes laikā tikai latviešu valodā (t.sk. jānoformē dokumentu nodevumi latviešu valodā). Ja tiks piesaistīti speciālisti, kuri nepārvalda latviešu valodu, Izpildītājam šo speciālistu saziņā ar Pasūtītāju jānodrošina tulkošana bez papildu maksas. </w:t>
      </w:r>
      <w:r w:rsidRPr="0012661A">
        <w:rPr>
          <w:rFonts w:eastAsiaTheme="majorEastAsia" w:cs="Times New Roman"/>
          <w:szCs w:val="24"/>
          <w:lang w:eastAsia="lv-LV"/>
        </w:rPr>
        <w:t>Tulkam jābūt kompetentam informācijas tehnoloģiju terminoloģijā.</w:t>
      </w:r>
      <w:r w:rsidRPr="0012661A">
        <w:rPr>
          <w:rFonts w:eastAsiaTheme="majorEastAsia" w:cs="Times New Roman"/>
          <w:szCs w:val="24"/>
        </w:rPr>
        <w:t xml:space="preserve"> Rakstiskajā saziņā nav pieļaujam tikai automātisko tulkošanas rīku (piem., Google Translate) izmantošana.</w:t>
      </w:r>
    </w:p>
    <w:p w:rsidR="0012661A" w:rsidRPr="0012661A" w:rsidRDefault="0012661A" w:rsidP="0012661A">
      <w:pPr>
        <w:rPr>
          <w:rFonts w:cs="Times New Roman"/>
          <w:szCs w:val="24"/>
        </w:rPr>
      </w:pPr>
    </w:p>
    <w:p w:rsidR="0094121B" w:rsidRPr="0012661A" w:rsidRDefault="0094121B" w:rsidP="0012661A">
      <w:pPr>
        <w:rPr>
          <w:rFonts w:cs="Times New Roman"/>
          <w:szCs w:val="24"/>
        </w:rPr>
      </w:pPr>
      <w:bookmarkStart w:id="66" w:name="_GoBack"/>
      <w:bookmarkEnd w:id="66"/>
    </w:p>
    <w:sectPr w:rsidR="0094121B" w:rsidRPr="0012661A">
      <w:pgSz w:w="11906" w:h="16838"/>
      <w:pgMar w:top="1440" w:right="1558" w:bottom="1440" w:left="180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A7E" w:rsidRDefault="008A6A7E" w:rsidP="0012661A">
      <w:r>
        <w:separator/>
      </w:r>
    </w:p>
  </w:endnote>
  <w:endnote w:type="continuationSeparator" w:id="0">
    <w:p w:rsidR="008A6A7E" w:rsidRDefault="008A6A7E" w:rsidP="0012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A7E" w:rsidRDefault="008A6A7E" w:rsidP="0012661A">
      <w:r>
        <w:separator/>
      </w:r>
    </w:p>
  </w:footnote>
  <w:footnote w:type="continuationSeparator" w:id="0">
    <w:p w:rsidR="008A6A7E" w:rsidRDefault="008A6A7E" w:rsidP="00126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25DE0"/>
    <w:multiLevelType w:val="multilevel"/>
    <w:tmpl w:val="330A4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6456A8"/>
    <w:multiLevelType w:val="multilevel"/>
    <w:tmpl w:val="5CC2F200"/>
    <w:lvl w:ilvl="0">
      <w:start w:val="1"/>
      <w:numFmt w:val="decimal"/>
      <w:lvlText w:val="%1."/>
      <w:lvlJc w:val="left"/>
      <w:pPr>
        <w:ind w:left="432" w:hanging="432"/>
      </w:pPr>
    </w:lvl>
    <w:lvl w:ilvl="1">
      <w:start w:val="1"/>
      <w:numFmt w:val="decimal"/>
      <w:lvlText w:val="%1.%2."/>
      <w:lvlJc w:val="left"/>
      <w:pPr>
        <w:ind w:left="567" w:hanging="567"/>
      </w:pPr>
    </w:lvl>
    <w:lvl w:ilvl="2">
      <w:start w:val="1"/>
      <w:numFmt w:val="decimal"/>
      <w:lvlText w:val="%1.%2.%3."/>
      <w:lvlJc w:val="left"/>
      <w:pPr>
        <w:ind w:left="1077" w:hanging="793"/>
      </w:pPr>
    </w:lvl>
    <w:lvl w:ilvl="3">
      <w:start w:val="1"/>
      <w:numFmt w:val="decimal"/>
      <w:lvlText w:val="%1.%2.%3.%4."/>
      <w:lvlJc w:val="left"/>
      <w:pPr>
        <w:ind w:left="1701" w:hanging="79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1A"/>
    <w:rsid w:val="0012661A"/>
    <w:rsid w:val="0028054F"/>
    <w:rsid w:val="00504096"/>
    <w:rsid w:val="008A6A7E"/>
    <w:rsid w:val="0094121B"/>
    <w:rsid w:val="00C6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C2170-075E-48E9-9F20-4FEB3FBD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61A"/>
    <w:pPr>
      <w:spacing w:after="0" w:line="240" w:lineRule="auto"/>
    </w:pPr>
    <w:rPr>
      <w:rFonts w:ascii="Times New Roman" w:hAnsi="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qFormat/>
    <w:locked/>
    <w:rsid w:val="0012661A"/>
    <w:rPr>
      <w:rFonts w:eastAsia="Calibri" w:cs="Arial"/>
    </w:rPr>
  </w:style>
  <w:style w:type="character" w:customStyle="1" w:styleId="InternetLink">
    <w:name w:val="Internet Link"/>
    <w:rsid w:val="0012661A"/>
    <w:rPr>
      <w:color w:val="000080"/>
      <w:u w:val="single"/>
    </w:rPr>
  </w:style>
  <w:style w:type="paragraph" w:customStyle="1" w:styleId="Heading">
    <w:name w:val="Heading"/>
    <w:basedOn w:val="Normal"/>
    <w:next w:val="BodyText"/>
    <w:qFormat/>
    <w:rsid w:val="0012661A"/>
    <w:pPr>
      <w:keepNext/>
      <w:spacing w:before="240" w:after="120"/>
    </w:pPr>
    <w:rPr>
      <w:rFonts w:ascii="Liberation Sans" w:eastAsia="Noto Sans CJK SC" w:hAnsi="Liberation Sans" w:cs="Lohit Devanagari"/>
      <w:sz w:val="28"/>
      <w:szCs w:val="28"/>
    </w:rPr>
  </w:style>
  <w:style w:type="paragraph" w:styleId="ListParagraph">
    <w:name w:val="List Paragraph"/>
    <w:basedOn w:val="Normal"/>
    <w:link w:val="ListParagraphChar"/>
    <w:uiPriority w:val="34"/>
    <w:qFormat/>
    <w:rsid w:val="0012661A"/>
    <w:pPr>
      <w:spacing w:after="200" w:line="276" w:lineRule="auto"/>
      <w:ind w:left="720"/>
      <w:contextualSpacing/>
      <w:jc w:val="both"/>
    </w:pPr>
    <w:rPr>
      <w:rFonts w:asciiTheme="minorHAnsi" w:eastAsia="Calibri" w:hAnsiTheme="minorHAnsi" w:cs="Arial"/>
      <w:sz w:val="22"/>
      <w:lang w:val="en-US"/>
    </w:rPr>
  </w:style>
  <w:style w:type="table" w:customStyle="1" w:styleId="TableGrid3">
    <w:name w:val="Table Grid3"/>
    <w:basedOn w:val="TableNormal"/>
    <w:uiPriority w:val="39"/>
    <w:rsid w:val="0012661A"/>
    <w:pPr>
      <w:spacing w:after="0" w:line="240" w:lineRule="auto"/>
    </w:pPr>
    <w:rPr>
      <w:sz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2661A"/>
    <w:pPr>
      <w:spacing w:after="120"/>
    </w:pPr>
  </w:style>
  <w:style w:type="character" w:customStyle="1" w:styleId="BodyTextChar">
    <w:name w:val="Body Text Char"/>
    <w:basedOn w:val="DefaultParagraphFont"/>
    <w:link w:val="BodyText"/>
    <w:uiPriority w:val="99"/>
    <w:semiHidden/>
    <w:rsid w:val="0012661A"/>
    <w:rPr>
      <w:rFonts w:ascii="Times New Roman" w:hAnsi="Times New Roman"/>
      <w:sz w:val="24"/>
      <w:lang w:val="lv-LV"/>
    </w:rPr>
  </w:style>
  <w:style w:type="paragraph" w:styleId="BalloonText">
    <w:name w:val="Balloon Text"/>
    <w:basedOn w:val="Normal"/>
    <w:link w:val="BalloonTextChar"/>
    <w:uiPriority w:val="99"/>
    <w:semiHidden/>
    <w:unhideWhenUsed/>
    <w:rsid w:val="001266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61A"/>
    <w:rPr>
      <w:rFonts w:ascii="Segoe UI" w:hAnsi="Segoe UI" w:cs="Segoe UI"/>
      <w:sz w:val="18"/>
      <w:szCs w:val="18"/>
      <w:lang w:val="lv-LV"/>
    </w:rPr>
  </w:style>
  <w:style w:type="paragraph" w:styleId="Header">
    <w:name w:val="header"/>
    <w:basedOn w:val="Normal"/>
    <w:link w:val="HeaderChar"/>
    <w:uiPriority w:val="99"/>
    <w:unhideWhenUsed/>
    <w:rsid w:val="0012661A"/>
    <w:pPr>
      <w:tabs>
        <w:tab w:val="center" w:pos="4320"/>
        <w:tab w:val="right" w:pos="8640"/>
      </w:tabs>
    </w:pPr>
  </w:style>
  <w:style w:type="character" w:customStyle="1" w:styleId="HeaderChar">
    <w:name w:val="Header Char"/>
    <w:basedOn w:val="DefaultParagraphFont"/>
    <w:link w:val="Header"/>
    <w:uiPriority w:val="99"/>
    <w:rsid w:val="0012661A"/>
    <w:rPr>
      <w:rFonts w:ascii="Times New Roman" w:hAnsi="Times New Roman"/>
      <w:sz w:val="24"/>
      <w:lang w:val="lv-LV"/>
    </w:rPr>
  </w:style>
  <w:style w:type="paragraph" w:styleId="Footer">
    <w:name w:val="footer"/>
    <w:basedOn w:val="Normal"/>
    <w:link w:val="FooterChar"/>
    <w:uiPriority w:val="99"/>
    <w:unhideWhenUsed/>
    <w:rsid w:val="0012661A"/>
    <w:pPr>
      <w:tabs>
        <w:tab w:val="center" w:pos="4320"/>
        <w:tab w:val="right" w:pos="8640"/>
      </w:tabs>
    </w:pPr>
  </w:style>
  <w:style w:type="character" w:customStyle="1" w:styleId="FooterChar">
    <w:name w:val="Footer Char"/>
    <w:basedOn w:val="DefaultParagraphFont"/>
    <w:link w:val="Footer"/>
    <w:uiPriority w:val="99"/>
    <w:rsid w:val="0012661A"/>
    <w:rPr>
      <w:rFonts w:ascii="Times New Roman" w:hAnsi="Times New Roman"/>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barcadero.com/products/delph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3BA91-CA40-46A4-8EE5-E5BE929B1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17</Pages>
  <Words>6923</Words>
  <Characters>39467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Bauman</dc:creator>
  <cp:keywords/>
  <dc:description/>
  <cp:lastModifiedBy>Linda Bauman</cp:lastModifiedBy>
  <cp:revision>1</cp:revision>
  <dcterms:created xsi:type="dcterms:W3CDTF">2020-01-28T09:01:00Z</dcterms:created>
  <dcterms:modified xsi:type="dcterms:W3CDTF">2020-01-28T10:10:00Z</dcterms:modified>
</cp:coreProperties>
</file>